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11B" w:rsidRDefault="0005211B" w:rsidP="0005211B">
      <w:pPr>
        <w:pStyle w:val="ae"/>
        <w:tabs>
          <w:tab w:val="center" w:pos="709"/>
        </w:tabs>
        <w:spacing w:line="0" w:lineRule="atLeast"/>
        <w:ind w:hanging="1"/>
        <w:rPr>
          <w:rFonts w:ascii="Arial" w:hAnsi="Arial" w:cs="Arial"/>
          <w:sz w:val="24"/>
        </w:rPr>
      </w:pPr>
      <w:r w:rsidRPr="00586404">
        <w:rPr>
          <w:rFonts w:ascii="Arial" w:hAnsi="Arial" w:cs="Arial"/>
          <w:sz w:val="24"/>
        </w:rPr>
        <w:t xml:space="preserve">(Приложение </w:t>
      </w:r>
      <w:r>
        <w:rPr>
          <w:rFonts w:ascii="Arial" w:hAnsi="Arial" w:cs="Arial"/>
          <w:sz w:val="24"/>
        </w:rPr>
        <w:t>9</w:t>
      </w:r>
      <w:r w:rsidRPr="00586404">
        <w:rPr>
          <w:rFonts w:ascii="Arial" w:hAnsi="Arial" w:cs="Arial"/>
          <w:sz w:val="24"/>
        </w:rPr>
        <w:t xml:space="preserve"> изложено в новой редакции решением Думы </w:t>
      </w:r>
      <w:hyperlink r:id="rId6" w:history="1">
        <w:r>
          <w:rPr>
            <w:rStyle w:val="a8"/>
            <w:rFonts w:ascii="Arial" w:hAnsi="Arial" w:cs="Arial"/>
            <w:sz w:val="24"/>
          </w:rPr>
          <w:t>от 24.01.2023 № 974</w:t>
        </w:r>
      </w:hyperlink>
      <w:r w:rsidRPr="00586404">
        <w:rPr>
          <w:rFonts w:ascii="Arial" w:hAnsi="Arial" w:cs="Arial"/>
          <w:sz w:val="24"/>
        </w:rPr>
        <w:t>)</w:t>
      </w:r>
    </w:p>
    <w:p w:rsidR="0005211B" w:rsidRDefault="0005211B" w:rsidP="0005211B">
      <w:pPr>
        <w:pStyle w:val="ae"/>
        <w:tabs>
          <w:tab w:val="center" w:pos="709"/>
        </w:tabs>
        <w:spacing w:line="0" w:lineRule="atLeast"/>
        <w:ind w:hanging="1"/>
        <w:rPr>
          <w:rFonts w:ascii="Arial" w:hAnsi="Arial" w:cs="Arial"/>
          <w:b/>
          <w:sz w:val="24"/>
        </w:rPr>
      </w:pPr>
    </w:p>
    <w:p w:rsidR="0005211B" w:rsidRPr="00C3700D" w:rsidRDefault="0005211B" w:rsidP="0005211B">
      <w:pPr>
        <w:pStyle w:val="ae"/>
        <w:tabs>
          <w:tab w:val="center" w:pos="709"/>
          <w:tab w:val="center" w:pos="6237"/>
        </w:tabs>
        <w:spacing w:line="0" w:lineRule="atLeast"/>
        <w:ind w:left="6237" w:hanging="1134"/>
        <w:rPr>
          <w:rFonts w:ascii="Arial" w:hAnsi="Arial" w:cs="Arial"/>
          <w:b/>
          <w:sz w:val="32"/>
          <w:szCs w:val="32"/>
        </w:rPr>
      </w:pPr>
      <w:r w:rsidRPr="00C3700D">
        <w:rPr>
          <w:rFonts w:ascii="Arial" w:hAnsi="Arial" w:cs="Arial"/>
          <w:b/>
          <w:sz w:val="32"/>
          <w:szCs w:val="32"/>
        </w:rPr>
        <w:t>Приложение 9 к решению</w:t>
      </w:r>
    </w:p>
    <w:p w:rsidR="0005211B" w:rsidRPr="00C3700D" w:rsidRDefault="0005211B" w:rsidP="0005211B">
      <w:pPr>
        <w:pStyle w:val="ae"/>
        <w:tabs>
          <w:tab w:val="center" w:pos="709"/>
          <w:tab w:val="center" w:pos="6237"/>
          <w:tab w:val="center" w:pos="6663"/>
        </w:tabs>
        <w:spacing w:line="0" w:lineRule="atLeast"/>
        <w:ind w:left="6237" w:hanging="1134"/>
        <w:rPr>
          <w:rFonts w:ascii="Arial" w:hAnsi="Arial" w:cs="Arial"/>
          <w:b/>
          <w:sz w:val="32"/>
          <w:szCs w:val="32"/>
        </w:rPr>
      </w:pPr>
      <w:r w:rsidRPr="00C3700D">
        <w:rPr>
          <w:rFonts w:ascii="Arial" w:hAnsi="Arial" w:cs="Arial"/>
          <w:b/>
          <w:sz w:val="32"/>
          <w:szCs w:val="32"/>
        </w:rPr>
        <w:t xml:space="preserve">Думы </w:t>
      </w:r>
      <w:proofErr w:type="spellStart"/>
      <w:r w:rsidRPr="00C3700D">
        <w:rPr>
          <w:rFonts w:ascii="Arial" w:hAnsi="Arial" w:cs="Arial"/>
          <w:b/>
          <w:sz w:val="32"/>
          <w:szCs w:val="32"/>
        </w:rPr>
        <w:t>Кондинского</w:t>
      </w:r>
      <w:proofErr w:type="spellEnd"/>
      <w:r w:rsidRPr="00C3700D">
        <w:rPr>
          <w:rFonts w:ascii="Arial" w:hAnsi="Arial" w:cs="Arial"/>
          <w:b/>
          <w:sz w:val="32"/>
          <w:szCs w:val="32"/>
        </w:rPr>
        <w:t xml:space="preserve"> района</w:t>
      </w:r>
    </w:p>
    <w:p w:rsidR="0005211B" w:rsidRPr="00997D33" w:rsidRDefault="0005211B" w:rsidP="0005211B">
      <w:pPr>
        <w:tabs>
          <w:tab w:val="center" w:pos="6237"/>
          <w:tab w:val="center" w:pos="7230"/>
        </w:tabs>
        <w:ind w:left="6237" w:hanging="1134"/>
        <w:rPr>
          <w:rFonts w:cs="Arial"/>
          <w:b/>
        </w:rPr>
      </w:pPr>
      <w:r w:rsidRPr="00C3700D">
        <w:rPr>
          <w:rFonts w:cs="Arial"/>
          <w:b/>
          <w:sz w:val="32"/>
          <w:szCs w:val="32"/>
        </w:rPr>
        <w:t>от 23.12.2022 № 962</w:t>
      </w:r>
    </w:p>
    <w:p w:rsidR="0005211B" w:rsidRPr="00372B98" w:rsidRDefault="0005211B" w:rsidP="0005211B">
      <w:pPr>
        <w:tabs>
          <w:tab w:val="center" w:pos="7230"/>
        </w:tabs>
        <w:rPr>
          <w:rFonts w:cs="Arial"/>
        </w:rPr>
      </w:pPr>
    </w:p>
    <w:p w:rsidR="0005211B" w:rsidRPr="00BA4C44" w:rsidRDefault="0005211B" w:rsidP="0005211B">
      <w:pPr>
        <w:pStyle w:val="ae"/>
        <w:tabs>
          <w:tab w:val="center" w:pos="709"/>
          <w:tab w:val="center" w:pos="6237"/>
        </w:tabs>
        <w:spacing w:line="0" w:lineRule="atLeast"/>
        <w:ind w:firstLine="992"/>
        <w:jc w:val="center"/>
        <w:rPr>
          <w:rFonts w:ascii="Arial" w:hAnsi="Arial" w:cs="Arial"/>
          <w:b/>
          <w:sz w:val="24"/>
        </w:rPr>
      </w:pPr>
      <w:r w:rsidRPr="00BA4C44">
        <w:rPr>
          <w:rFonts w:ascii="Arial" w:hAnsi="Arial" w:cs="Arial"/>
          <w:b/>
          <w:sz w:val="24"/>
        </w:rPr>
        <w:t>Ведомственная структура расходов бюджета</w:t>
      </w:r>
    </w:p>
    <w:p w:rsidR="0005211B" w:rsidRPr="00372B98" w:rsidRDefault="0005211B" w:rsidP="0005211B">
      <w:pPr>
        <w:pStyle w:val="ae"/>
        <w:tabs>
          <w:tab w:val="center" w:pos="709"/>
          <w:tab w:val="center" w:pos="6237"/>
        </w:tabs>
        <w:spacing w:line="0" w:lineRule="atLeast"/>
        <w:ind w:firstLine="992"/>
        <w:jc w:val="center"/>
        <w:rPr>
          <w:rFonts w:ascii="Arial" w:hAnsi="Arial" w:cs="Arial"/>
          <w:b/>
          <w:sz w:val="24"/>
        </w:rPr>
      </w:pPr>
      <w:r w:rsidRPr="00BA4C44">
        <w:rPr>
          <w:rFonts w:ascii="Arial" w:hAnsi="Arial" w:cs="Arial"/>
          <w:b/>
          <w:sz w:val="24"/>
        </w:rPr>
        <w:t xml:space="preserve">муниципального образования </w:t>
      </w:r>
      <w:proofErr w:type="spellStart"/>
      <w:r w:rsidRPr="00BA4C44">
        <w:rPr>
          <w:rFonts w:ascii="Arial" w:hAnsi="Arial" w:cs="Arial"/>
          <w:b/>
          <w:sz w:val="24"/>
        </w:rPr>
        <w:t>Кондинский</w:t>
      </w:r>
      <w:proofErr w:type="spellEnd"/>
      <w:r w:rsidRPr="00BA4C44">
        <w:rPr>
          <w:rFonts w:ascii="Arial" w:hAnsi="Arial" w:cs="Arial"/>
          <w:b/>
          <w:sz w:val="24"/>
        </w:rPr>
        <w:t xml:space="preserve"> район на 2023 год</w:t>
      </w:r>
    </w:p>
    <w:p w:rsidR="0005211B" w:rsidRPr="00372B98" w:rsidRDefault="0005211B" w:rsidP="0005211B">
      <w:pPr>
        <w:pStyle w:val="ae"/>
        <w:spacing w:line="0" w:lineRule="atLeast"/>
        <w:ind w:left="5245" w:firstLine="992"/>
        <w:jc w:val="both"/>
        <w:rPr>
          <w:rFonts w:ascii="Arial" w:hAnsi="Arial" w:cs="Arial"/>
          <w:sz w:val="24"/>
        </w:rPr>
      </w:pPr>
    </w:p>
    <w:tbl>
      <w:tblPr>
        <w:tblW w:w="9670" w:type="dxa"/>
        <w:tblInd w:w="13" w:type="dxa"/>
        <w:tblLook w:val="04A0" w:firstRow="1" w:lastRow="0" w:firstColumn="1" w:lastColumn="0" w:noHBand="0" w:noVBand="1"/>
      </w:tblPr>
      <w:tblGrid>
        <w:gridCol w:w="4014"/>
        <w:gridCol w:w="523"/>
        <w:gridCol w:w="425"/>
        <w:gridCol w:w="438"/>
        <w:gridCol w:w="1142"/>
        <w:gridCol w:w="498"/>
        <w:gridCol w:w="1376"/>
        <w:gridCol w:w="1395"/>
      </w:tblGrid>
      <w:tr w:rsidR="0005211B" w:rsidRPr="00BA4C44" w:rsidTr="00DF0808">
        <w:trPr>
          <w:trHeight w:val="68"/>
        </w:trPr>
        <w:tc>
          <w:tcPr>
            <w:tcW w:w="4014" w:type="dxa"/>
            <w:tcBorders>
              <w:top w:val="nil"/>
              <w:left w:val="nil"/>
              <w:bottom w:val="nil"/>
              <w:right w:val="nil"/>
            </w:tcBorders>
            <w:shd w:val="clear" w:color="auto" w:fill="auto"/>
            <w:noWrap/>
            <w:vAlign w:val="bottom"/>
            <w:hideMark/>
          </w:tcPr>
          <w:p w:rsidR="0005211B" w:rsidRPr="00BA4C44" w:rsidRDefault="0005211B" w:rsidP="00DF0808">
            <w:pPr>
              <w:ind w:firstLine="0"/>
              <w:jc w:val="center"/>
              <w:rPr>
                <w:rFonts w:cs="Arial"/>
                <w:sz w:val="16"/>
                <w:szCs w:val="16"/>
              </w:rPr>
            </w:pPr>
          </w:p>
        </w:tc>
        <w:tc>
          <w:tcPr>
            <w:tcW w:w="476" w:type="dxa"/>
            <w:tcBorders>
              <w:top w:val="nil"/>
              <w:left w:val="nil"/>
              <w:bottom w:val="nil"/>
              <w:right w:val="nil"/>
            </w:tcBorders>
            <w:shd w:val="clear" w:color="auto" w:fill="auto"/>
            <w:noWrap/>
            <w:vAlign w:val="bottom"/>
            <w:hideMark/>
          </w:tcPr>
          <w:p w:rsidR="0005211B" w:rsidRPr="00BA4C44" w:rsidRDefault="0005211B" w:rsidP="00DF0808">
            <w:pPr>
              <w:ind w:firstLine="0"/>
              <w:jc w:val="left"/>
              <w:rPr>
                <w:rFonts w:cs="Arial"/>
                <w:sz w:val="16"/>
                <w:szCs w:val="16"/>
              </w:rPr>
            </w:pPr>
          </w:p>
        </w:tc>
        <w:tc>
          <w:tcPr>
            <w:tcW w:w="425" w:type="dxa"/>
            <w:tcBorders>
              <w:top w:val="nil"/>
              <w:left w:val="nil"/>
              <w:bottom w:val="nil"/>
              <w:right w:val="nil"/>
            </w:tcBorders>
            <w:shd w:val="clear" w:color="auto" w:fill="auto"/>
            <w:noWrap/>
            <w:vAlign w:val="bottom"/>
            <w:hideMark/>
          </w:tcPr>
          <w:p w:rsidR="0005211B" w:rsidRPr="00BA4C44" w:rsidRDefault="0005211B" w:rsidP="00DF0808">
            <w:pPr>
              <w:ind w:firstLine="0"/>
              <w:jc w:val="left"/>
              <w:rPr>
                <w:rFonts w:cs="Arial"/>
                <w:sz w:val="16"/>
                <w:szCs w:val="16"/>
              </w:rPr>
            </w:pPr>
          </w:p>
        </w:tc>
        <w:tc>
          <w:tcPr>
            <w:tcW w:w="425" w:type="dxa"/>
            <w:tcBorders>
              <w:top w:val="nil"/>
              <w:left w:val="nil"/>
              <w:bottom w:val="nil"/>
              <w:right w:val="nil"/>
            </w:tcBorders>
            <w:shd w:val="clear" w:color="auto" w:fill="auto"/>
            <w:noWrap/>
            <w:vAlign w:val="bottom"/>
            <w:hideMark/>
          </w:tcPr>
          <w:p w:rsidR="0005211B" w:rsidRPr="00BA4C44" w:rsidRDefault="0005211B" w:rsidP="00DF0808">
            <w:pPr>
              <w:ind w:firstLine="0"/>
              <w:jc w:val="left"/>
              <w:rPr>
                <w:rFonts w:cs="Arial"/>
                <w:sz w:val="16"/>
                <w:szCs w:val="16"/>
              </w:rPr>
            </w:pPr>
          </w:p>
        </w:tc>
        <w:tc>
          <w:tcPr>
            <w:tcW w:w="1061" w:type="dxa"/>
            <w:tcBorders>
              <w:top w:val="nil"/>
              <w:left w:val="nil"/>
              <w:bottom w:val="nil"/>
              <w:right w:val="nil"/>
            </w:tcBorders>
            <w:shd w:val="clear" w:color="auto" w:fill="auto"/>
            <w:noWrap/>
            <w:vAlign w:val="bottom"/>
            <w:hideMark/>
          </w:tcPr>
          <w:p w:rsidR="0005211B" w:rsidRPr="00BA4C44" w:rsidRDefault="0005211B" w:rsidP="00DF0808">
            <w:pPr>
              <w:ind w:firstLine="0"/>
              <w:jc w:val="left"/>
              <w:rPr>
                <w:rFonts w:cs="Arial"/>
                <w:sz w:val="16"/>
                <w:szCs w:val="16"/>
              </w:rPr>
            </w:pPr>
          </w:p>
        </w:tc>
        <w:tc>
          <w:tcPr>
            <w:tcW w:w="498" w:type="dxa"/>
            <w:tcBorders>
              <w:top w:val="nil"/>
              <w:left w:val="nil"/>
              <w:bottom w:val="nil"/>
              <w:right w:val="nil"/>
            </w:tcBorders>
            <w:shd w:val="clear" w:color="auto" w:fill="auto"/>
            <w:noWrap/>
            <w:vAlign w:val="bottom"/>
            <w:hideMark/>
          </w:tcPr>
          <w:p w:rsidR="0005211B" w:rsidRPr="00BA4C44" w:rsidRDefault="0005211B" w:rsidP="00DF0808">
            <w:pPr>
              <w:ind w:firstLine="0"/>
              <w:jc w:val="left"/>
              <w:rPr>
                <w:rFonts w:cs="Arial"/>
                <w:sz w:val="16"/>
                <w:szCs w:val="16"/>
              </w:rPr>
            </w:pPr>
          </w:p>
        </w:tc>
        <w:tc>
          <w:tcPr>
            <w:tcW w:w="1376" w:type="dxa"/>
            <w:tcBorders>
              <w:top w:val="nil"/>
              <w:left w:val="nil"/>
              <w:bottom w:val="nil"/>
              <w:right w:val="nil"/>
            </w:tcBorders>
            <w:shd w:val="clear" w:color="auto" w:fill="auto"/>
            <w:noWrap/>
            <w:vAlign w:val="bottom"/>
            <w:hideMark/>
          </w:tcPr>
          <w:p w:rsidR="0005211B" w:rsidRPr="00BA4C44" w:rsidRDefault="0005211B" w:rsidP="00DF0808">
            <w:pPr>
              <w:ind w:firstLine="0"/>
              <w:jc w:val="left"/>
              <w:rPr>
                <w:rFonts w:cs="Arial"/>
                <w:sz w:val="16"/>
                <w:szCs w:val="16"/>
              </w:rPr>
            </w:pPr>
          </w:p>
        </w:tc>
        <w:tc>
          <w:tcPr>
            <w:tcW w:w="1395" w:type="dxa"/>
            <w:tcBorders>
              <w:top w:val="nil"/>
              <w:left w:val="nil"/>
              <w:bottom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(в рублях)</w:t>
            </w:r>
          </w:p>
        </w:tc>
      </w:tr>
      <w:tr w:rsidR="0005211B" w:rsidRPr="00BA4C44" w:rsidTr="00DF0808">
        <w:trPr>
          <w:trHeight w:val="276"/>
        </w:trPr>
        <w:tc>
          <w:tcPr>
            <w:tcW w:w="401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05211B" w:rsidRPr="00BA4C44" w:rsidRDefault="0005211B" w:rsidP="00DF0808">
            <w:pPr>
              <w:ind w:firstLine="0"/>
              <w:jc w:val="center"/>
              <w:rPr>
                <w:rFonts w:cs="Arial"/>
                <w:b/>
                <w:sz w:val="16"/>
                <w:szCs w:val="16"/>
              </w:rPr>
            </w:pPr>
            <w:r w:rsidRPr="00BA4C44">
              <w:rPr>
                <w:rFonts w:cs="Arial"/>
                <w:b/>
                <w:sz w:val="16"/>
                <w:szCs w:val="16"/>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05211B" w:rsidRPr="00BA4C44" w:rsidRDefault="0005211B" w:rsidP="00DF0808">
            <w:pPr>
              <w:ind w:firstLine="0"/>
              <w:jc w:val="center"/>
              <w:rPr>
                <w:rFonts w:cs="Arial"/>
                <w:b/>
                <w:sz w:val="16"/>
                <w:szCs w:val="16"/>
              </w:rPr>
            </w:pPr>
            <w:r w:rsidRPr="00BA4C44">
              <w:rPr>
                <w:rFonts w:cs="Arial"/>
                <w:b/>
                <w:sz w:val="16"/>
                <w:szCs w:val="16"/>
              </w:rPr>
              <w:t>Вед</w:t>
            </w:r>
          </w:p>
        </w:tc>
        <w:tc>
          <w:tcPr>
            <w:tcW w:w="425" w:type="dxa"/>
            <w:vMerge w:val="restart"/>
            <w:tcBorders>
              <w:top w:val="single" w:sz="4" w:space="0" w:color="auto"/>
              <w:left w:val="single" w:sz="4" w:space="0" w:color="auto"/>
              <w:bottom w:val="single" w:sz="4" w:space="0" w:color="auto"/>
              <w:right w:val="nil"/>
            </w:tcBorders>
            <w:shd w:val="clear" w:color="auto" w:fill="auto"/>
            <w:vAlign w:val="center"/>
            <w:hideMark/>
          </w:tcPr>
          <w:p w:rsidR="0005211B" w:rsidRPr="00BA4C44" w:rsidRDefault="0005211B" w:rsidP="00DF0808">
            <w:pPr>
              <w:ind w:firstLine="0"/>
              <w:jc w:val="center"/>
              <w:rPr>
                <w:rFonts w:cs="Arial"/>
                <w:b/>
                <w:sz w:val="16"/>
                <w:szCs w:val="16"/>
              </w:rPr>
            </w:pPr>
            <w:proofErr w:type="spellStart"/>
            <w:r w:rsidRPr="00BA4C44">
              <w:rPr>
                <w:rFonts w:cs="Arial"/>
                <w:b/>
                <w:sz w:val="16"/>
                <w:szCs w:val="16"/>
              </w:rPr>
              <w:t>Рз</w:t>
            </w:r>
            <w:proofErr w:type="spellEnd"/>
          </w:p>
        </w:tc>
        <w:tc>
          <w:tcPr>
            <w:tcW w:w="425" w:type="dxa"/>
            <w:vMerge w:val="restart"/>
            <w:tcBorders>
              <w:top w:val="single" w:sz="4" w:space="0" w:color="auto"/>
              <w:left w:val="single" w:sz="4" w:space="0" w:color="auto"/>
              <w:bottom w:val="single" w:sz="4" w:space="0" w:color="auto"/>
              <w:right w:val="nil"/>
            </w:tcBorders>
            <w:shd w:val="clear" w:color="auto" w:fill="auto"/>
            <w:vAlign w:val="center"/>
            <w:hideMark/>
          </w:tcPr>
          <w:p w:rsidR="0005211B" w:rsidRPr="00BA4C44" w:rsidRDefault="0005211B" w:rsidP="00DF0808">
            <w:pPr>
              <w:ind w:firstLine="0"/>
              <w:jc w:val="center"/>
              <w:rPr>
                <w:rFonts w:cs="Arial"/>
                <w:b/>
                <w:sz w:val="16"/>
                <w:szCs w:val="16"/>
              </w:rPr>
            </w:pPr>
            <w:proofErr w:type="gramStart"/>
            <w:r w:rsidRPr="00BA4C44">
              <w:rPr>
                <w:rFonts w:cs="Arial"/>
                <w:b/>
                <w:sz w:val="16"/>
                <w:szCs w:val="16"/>
              </w:rPr>
              <w:t>ПР</w:t>
            </w:r>
            <w:proofErr w:type="gramEnd"/>
          </w:p>
        </w:tc>
        <w:tc>
          <w:tcPr>
            <w:tcW w:w="1061" w:type="dxa"/>
            <w:vMerge w:val="restart"/>
            <w:tcBorders>
              <w:top w:val="single" w:sz="4" w:space="0" w:color="auto"/>
              <w:left w:val="single" w:sz="4" w:space="0" w:color="auto"/>
              <w:bottom w:val="single" w:sz="4" w:space="0" w:color="auto"/>
              <w:right w:val="nil"/>
            </w:tcBorders>
            <w:shd w:val="clear" w:color="auto" w:fill="auto"/>
            <w:vAlign w:val="center"/>
            <w:hideMark/>
          </w:tcPr>
          <w:p w:rsidR="0005211B" w:rsidRPr="00BA4C44" w:rsidRDefault="0005211B" w:rsidP="00DF0808">
            <w:pPr>
              <w:ind w:firstLine="0"/>
              <w:jc w:val="center"/>
              <w:rPr>
                <w:rFonts w:cs="Arial"/>
                <w:b/>
                <w:sz w:val="16"/>
                <w:szCs w:val="16"/>
              </w:rPr>
            </w:pPr>
            <w:r w:rsidRPr="00BA4C44">
              <w:rPr>
                <w:rFonts w:cs="Arial"/>
                <w:b/>
                <w:sz w:val="16"/>
                <w:szCs w:val="16"/>
              </w:rPr>
              <w:t>ЦСР</w:t>
            </w:r>
          </w:p>
        </w:tc>
        <w:tc>
          <w:tcPr>
            <w:tcW w:w="4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11B" w:rsidRPr="00BA4C44" w:rsidRDefault="0005211B" w:rsidP="00DF0808">
            <w:pPr>
              <w:ind w:firstLine="0"/>
              <w:jc w:val="center"/>
              <w:rPr>
                <w:rFonts w:cs="Arial"/>
                <w:b/>
                <w:sz w:val="16"/>
                <w:szCs w:val="16"/>
              </w:rPr>
            </w:pPr>
            <w:r w:rsidRPr="00BA4C44">
              <w:rPr>
                <w:rFonts w:cs="Arial"/>
                <w:b/>
                <w:sz w:val="16"/>
                <w:szCs w:val="16"/>
              </w:rPr>
              <w:t>ВР</w:t>
            </w:r>
          </w:p>
        </w:tc>
        <w:tc>
          <w:tcPr>
            <w:tcW w:w="1376" w:type="dxa"/>
            <w:vMerge w:val="restart"/>
            <w:tcBorders>
              <w:top w:val="single" w:sz="4" w:space="0" w:color="auto"/>
              <w:left w:val="nil"/>
              <w:bottom w:val="single" w:sz="4" w:space="0" w:color="auto"/>
              <w:right w:val="single" w:sz="4" w:space="0" w:color="auto"/>
            </w:tcBorders>
            <w:shd w:val="clear" w:color="auto" w:fill="auto"/>
            <w:vAlign w:val="center"/>
            <w:hideMark/>
          </w:tcPr>
          <w:p w:rsidR="0005211B" w:rsidRPr="00BA4C44" w:rsidRDefault="0005211B" w:rsidP="00DF0808">
            <w:pPr>
              <w:ind w:firstLine="0"/>
              <w:jc w:val="center"/>
              <w:rPr>
                <w:rFonts w:cs="Arial"/>
                <w:b/>
                <w:sz w:val="16"/>
                <w:szCs w:val="16"/>
              </w:rPr>
            </w:pPr>
            <w:r w:rsidRPr="00BA4C44">
              <w:rPr>
                <w:rFonts w:cs="Arial"/>
                <w:b/>
                <w:sz w:val="16"/>
                <w:szCs w:val="16"/>
              </w:rPr>
              <w:t>Сумма на год</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11B" w:rsidRPr="00BA4C44" w:rsidRDefault="0005211B" w:rsidP="00DF0808">
            <w:pPr>
              <w:ind w:firstLine="0"/>
              <w:jc w:val="center"/>
              <w:rPr>
                <w:rFonts w:cs="Arial"/>
                <w:b/>
                <w:sz w:val="16"/>
                <w:szCs w:val="16"/>
              </w:rPr>
            </w:pPr>
            <w:r w:rsidRPr="00BA4C44">
              <w:rPr>
                <w:rFonts w:cs="Arial"/>
                <w:b/>
                <w:sz w:val="16"/>
                <w:szCs w:val="16"/>
              </w:rPr>
              <w:t>в том числе за счет субвенций</w:t>
            </w:r>
          </w:p>
        </w:tc>
      </w:tr>
      <w:tr w:rsidR="0005211B" w:rsidRPr="00BA4C44" w:rsidTr="00DF0808">
        <w:trPr>
          <w:trHeight w:val="276"/>
        </w:trPr>
        <w:tc>
          <w:tcPr>
            <w:tcW w:w="4014"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1061"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98" w:type="dxa"/>
            <w:vMerge/>
            <w:tcBorders>
              <w:top w:val="single" w:sz="4" w:space="0" w:color="auto"/>
              <w:left w:val="single" w:sz="4" w:space="0" w:color="auto"/>
              <w:bottom w:val="single" w:sz="4" w:space="0" w:color="auto"/>
              <w:right w:val="single" w:sz="4" w:space="0" w:color="auto"/>
            </w:tcBorders>
            <w:vAlign w:val="center"/>
            <w:hideMark/>
          </w:tcPr>
          <w:p w:rsidR="0005211B" w:rsidRPr="00BA4C44" w:rsidRDefault="0005211B" w:rsidP="00DF0808">
            <w:pPr>
              <w:ind w:firstLine="0"/>
              <w:jc w:val="left"/>
              <w:rPr>
                <w:rFonts w:cs="Arial"/>
                <w:sz w:val="16"/>
                <w:szCs w:val="16"/>
              </w:rPr>
            </w:pPr>
          </w:p>
        </w:tc>
        <w:tc>
          <w:tcPr>
            <w:tcW w:w="1376" w:type="dxa"/>
            <w:vMerge/>
            <w:tcBorders>
              <w:top w:val="single" w:sz="4" w:space="0" w:color="auto"/>
              <w:left w:val="nil"/>
              <w:bottom w:val="single" w:sz="4" w:space="0" w:color="auto"/>
              <w:right w:val="single" w:sz="4" w:space="0" w:color="auto"/>
            </w:tcBorders>
            <w:vAlign w:val="center"/>
            <w:hideMark/>
          </w:tcPr>
          <w:p w:rsidR="0005211B" w:rsidRPr="00BA4C44" w:rsidRDefault="0005211B" w:rsidP="00DF0808">
            <w:pPr>
              <w:ind w:firstLine="0"/>
              <w:jc w:val="left"/>
              <w:rPr>
                <w:rFonts w:cs="Arial"/>
                <w:sz w:val="16"/>
                <w:szCs w:val="16"/>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05211B" w:rsidRPr="00BA4C44" w:rsidRDefault="0005211B" w:rsidP="00DF0808">
            <w:pPr>
              <w:ind w:firstLine="0"/>
              <w:jc w:val="left"/>
              <w:rPr>
                <w:rFonts w:cs="Arial"/>
                <w:sz w:val="16"/>
                <w:szCs w:val="16"/>
              </w:rPr>
            </w:pPr>
          </w:p>
        </w:tc>
      </w:tr>
      <w:tr w:rsidR="0005211B" w:rsidRPr="00BA4C44" w:rsidTr="00DF0808">
        <w:trPr>
          <w:trHeight w:val="276"/>
        </w:trPr>
        <w:tc>
          <w:tcPr>
            <w:tcW w:w="4014"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1061" w:type="dxa"/>
            <w:vMerge/>
            <w:tcBorders>
              <w:top w:val="single" w:sz="4" w:space="0" w:color="auto"/>
              <w:left w:val="single" w:sz="4" w:space="0" w:color="auto"/>
              <w:bottom w:val="single" w:sz="4" w:space="0" w:color="auto"/>
              <w:right w:val="nil"/>
            </w:tcBorders>
            <w:vAlign w:val="center"/>
            <w:hideMark/>
          </w:tcPr>
          <w:p w:rsidR="0005211B" w:rsidRPr="00BA4C44" w:rsidRDefault="0005211B" w:rsidP="00DF0808">
            <w:pPr>
              <w:ind w:firstLine="0"/>
              <w:jc w:val="left"/>
              <w:rPr>
                <w:rFonts w:cs="Arial"/>
                <w:sz w:val="16"/>
                <w:szCs w:val="16"/>
              </w:rPr>
            </w:pPr>
          </w:p>
        </w:tc>
        <w:tc>
          <w:tcPr>
            <w:tcW w:w="498" w:type="dxa"/>
            <w:vMerge/>
            <w:tcBorders>
              <w:top w:val="single" w:sz="4" w:space="0" w:color="auto"/>
              <w:left w:val="single" w:sz="4" w:space="0" w:color="auto"/>
              <w:bottom w:val="single" w:sz="4" w:space="0" w:color="auto"/>
              <w:right w:val="single" w:sz="4" w:space="0" w:color="auto"/>
            </w:tcBorders>
            <w:vAlign w:val="center"/>
            <w:hideMark/>
          </w:tcPr>
          <w:p w:rsidR="0005211B" w:rsidRPr="00BA4C44" w:rsidRDefault="0005211B" w:rsidP="00DF0808">
            <w:pPr>
              <w:ind w:firstLine="0"/>
              <w:jc w:val="left"/>
              <w:rPr>
                <w:rFonts w:cs="Arial"/>
                <w:sz w:val="16"/>
                <w:szCs w:val="16"/>
              </w:rPr>
            </w:pPr>
          </w:p>
        </w:tc>
        <w:tc>
          <w:tcPr>
            <w:tcW w:w="1376" w:type="dxa"/>
            <w:vMerge/>
            <w:tcBorders>
              <w:top w:val="single" w:sz="4" w:space="0" w:color="auto"/>
              <w:left w:val="nil"/>
              <w:bottom w:val="single" w:sz="4" w:space="0" w:color="auto"/>
              <w:right w:val="single" w:sz="4" w:space="0" w:color="auto"/>
            </w:tcBorders>
            <w:vAlign w:val="center"/>
            <w:hideMark/>
          </w:tcPr>
          <w:p w:rsidR="0005211B" w:rsidRPr="00BA4C44" w:rsidRDefault="0005211B" w:rsidP="00DF0808">
            <w:pPr>
              <w:ind w:firstLine="0"/>
              <w:jc w:val="left"/>
              <w:rPr>
                <w:rFonts w:cs="Arial"/>
                <w:sz w:val="16"/>
                <w:szCs w:val="16"/>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05211B" w:rsidRPr="00BA4C44" w:rsidRDefault="0005211B" w:rsidP="00DF0808">
            <w:pPr>
              <w:ind w:firstLine="0"/>
              <w:jc w:val="left"/>
              <w:rPr>
                <w:rFonts w:cs="Arial"/>
                <w:sz w:val="16"/>
                <w:szCs w:val="16"/>
              </w:rPr>
            </w:pPr>
          </w:p>
        </w:tc>
      </w:tr>
      <w:tr w:rsidR="0005211B" w:rsidRPr="00BA4C44" w:rsidTr="00DF0808">
        <w:trPr>
          <w:trHeight w:val="68"/>
        </w:trPr>
        <w:tc>
          <w:tcPr>
            <w:tcW w:w="4014"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1</w:t>
            </w:r>
          </w:p>
        </w:tc>
        <w:tc>
          <w:tcPr>
            <w:tcW w:w="476"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3</w:t>
            </w:r>
          </w:p>
        </w:tc>
        <w:tc>
          <w:tcPr>
            <w:tcW w:w="425"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4</w:t>
            </w:r>
          </w:p>
        </w:tc>
        <w:tc>
          <w:tcPr>
            <w:tcW w:w="1061"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5</w:t>
            </w:r>
          </w:p>
        </w:tc>
        <w:tc>
          <w:tcPr>
            <w:tcW w:w="498"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6</w:t>
            </w:r>
          </w:p>
        </w:tc>
        <w:tc>
          <w:tcPr>
            <w:tcW w:w="1376"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7</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center"/>
              <w:rPr>
                <w:rFonts w:cs="Arial"/>
                <w:sz w:val="16"/>
                <w:szCs w:val="16"/>
              </w:rPr>
            </w:pPr>
            <w:r w:rsidRPr="00BA4C44">
              <w:rPr>
                <w:rFonts w:cs="Arial"/>
                <w:sz w:val="16"/>
                <w:szCs w:val="16"/>
              </w:rPr>
              <w:t>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Дума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174 830,00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174 830,00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174 830,00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101 830,00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3 641 000,00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3 641 000,00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3 641 000,00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2 798 000,00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843 000,00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2 174 600,00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A4C44">
              <w:rPr>
                <w:rFonts w:cs="Arial"/>
                <w:sz w:val="16"/>
                <w:szCs w:val="16"/>
              </w:rPr>
              <w:lastRenderedPageBreak/>
              <w:t>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2 174 600,00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2 174 600,00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1 672 000,00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0100402120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502 600,00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Контрольно-счетная палата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6 531 760,00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6 531 760,00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6 531 760,00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4 861 000,00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211 760,00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1 459 000,00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4 780 300,00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4 780 300,00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4 780 300,00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0100402250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3 675 300,00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0100402250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1 105 000,00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Администрация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650 076 977,05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90 331 947,72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413 999 120,60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17 641 200,00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w:t>
            </w:r>
            <w:r w:rsidRPr="00BA4C44">
              <w:rPr>
                <w:rFonts w:cs="Arial"/>
                <w:sz w:val="16"/>
                <w:szCs w:val="16"/>
              </w:rPr>
              <w:lastRenderedPageBreak/>
              <w:t xml:space="preserve">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3 814 500,00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0100402030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1 152 000,00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115 853 730,72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2 172 299,79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34 854 991,45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«Профилактика правонарушений и обеспечение отдельных прав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1300351200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256 147 498,64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17 637 100,00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250 310 898,64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11 811 600,00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реализацию мероприятия содействие </w:t>
            </w:r>
            <w:r w:rsidRPr="00BA4C44">
              <w:rPr>
                <w:rFonts w:cs="Arial"/>
                <w:sz w:val="16"/>
                <w:szCs w:val="16"/>
              </w:rPr>
              <w:lastRenderedPageBreak/>
              <w:t>повышению профессионального уровня муниципальных служащих, управленческих кадров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0100170240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250 013 864,95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11 811 600,00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237 043 054,95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213 703 869,28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213 703 869,28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162 472 187,12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2 369 180,00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48 862 502,16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22 264 085,67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22 264 085,67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2 411 873,27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14 084 106,96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5 768 105,44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1 075 100,00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1 075 100,00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955 600,00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1 159 210,00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124 500,00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124 500,00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124 500,00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1 034 710,00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1 034 710,00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140 710,00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894 000,00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7" w:tooltip="закон от 11.06.2010 № 102-оз Дума Ханты-Мансийского автономного округа-Югры&#10;&#10;ОБ АДМИНИСТРАТИВНЫХ ПРАВОНАРУШЕНИЯХ " w:history="1">
              <w:r w:rsidRPr="00483F1B">
                <w:rPr>
                  <w:rStyle w:val="a8"/>
                  <w:rFonts w:cs="Arial"/>
                </w:rPr>
                <w:t>от 11 июня 2010 года № 102-оз</w:t>
              </w:r>
            </w:hyperlink>
            <w:r w:rsidRPr="00BA4C44">
              <w:rPr>
                <w:rFonts w:cs="Arial"/>
                <w:sz w:val="16"/>
                <w:szCs w:val="16"/>
              </w:rPr>
              <w:t xml:space="preserve">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1 836 100,00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1 836 100,00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выплаты персоналу в целях </w:t>
            </w:r>
            <w:r w:rsidRPr="00BA4C44">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1 543 400,00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1 543 400,00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1 543 400,00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1 543 400,00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1 108 800,00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1 108 800,00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101 900,00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332 700,00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332 700,00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292 700,00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122 700,00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9 975 500,00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9 975 500,00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7 674 100,00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7 674 100,00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7 674 100,00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7 674 100,00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5 574 700,00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5 574 700,00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429 600,00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1 669 800,00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1 669 800,00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2 301 400,00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2 301 400,00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187 200,00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187 200,00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1 984 200,00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1 984 200,00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«Укрепление межнационального и межконфессионального согласия,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0400200000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0400272560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коренных малочисленных народов Севера»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5 825 500,00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5 825 500,00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w:t>
            </w:r>
            <w:r w:rsidRPr="00BA4C44">
              <w:rPr>
                <w:rFonts w:cs="Arial"/>
                <w:sz w:val="16"/>
                <w:szCs w:val="16"/>
              </w:rPr>
              <w:lastRenderedPageBreak/>
              <w:t xml:space="preserve">ведущих традиционный образ жизни и осуществляющих традиционную хозяйственную деятельность»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5 825 500,00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5 825 500,00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gramStart"/>
            <w:r w:rsidRPr="00BA4C44">
              <w:rPr>
                <w:rFonts w:cs="Arial"/>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5 825 500,00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5 825 500,00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120 200,00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120 200,00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92 319,51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92 319,51</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27 880,49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27 880,49</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5 705 300,00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5 705 300,00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5 705 300,00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5 705 300,00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1000184210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5 705 300,00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5 705 300,00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гражданского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«Развитие в </w:t>
            </w:r>
            <w:proofErr w:type="spellStart"/>
            <w:r w:rsidRPr="00BA4C44">
              <w:rPr>
                <w:rFonts w:cs="Arial"/>
                <w:sz w:val="16"/>
                <w:szCs w:val="16"/>
              </w:rPr>
              <w:t>Кондинском</w:t>
            </w:r>
            <w:proofErr w:type="spellEnd"/>
            <w:r w:rsidRPr="00BA4C44">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2140000000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2140100000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21401S2630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5 880 495,22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5 652 547,72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5 652 547,72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5 652 547,72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5 652 547,72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5 652 547,72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w:t>
            </w:r>
            <w:r w:rsidRPr="00BA4C44">
              <w:rPr>
                <w:rFonts w:cs="Arial"/>
                <w:sz w:val="16"/>
                <w:szCs w:val="16"/>
              </w:rPr>
              <w:lastRenderedPageBreak/>
              <w:t xml:space="preserve">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5 652 547,72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5 652 547,72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4 402 836,74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4 402 836,74</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4 402 836,74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4 402 836,74</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4 402 836,74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4 402 836,74</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3 381 595,04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3 381 595,04</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1 021 241,70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1 021 241,70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1 249 710,98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1 249 710,98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316 500,00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316 500,00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316 500,00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316 500,00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933 210,98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933 210,98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933 210,98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933 210,98</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236 424,00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236 424,00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446 786,98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446 786,98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«Безопасность жизнедеятельности»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«Предупреждение и ликвидация чрезвычайных ситуаций природного и техногенного характера в </w:t>
            </w:r>
            <w:proofErr w:type="spellStart"/>
            <w:r w:rsidRPr="00BA4C44">
              <w:rPr>
                <w:rFonts w:cs="Arial"/>
                <w:sz w:val="16"/>
                <w:szCs w:val="16"/>
              </w:rPr>
              <w:t>Кондинском</w:t>
            </w:r>
            <w:proofErr w:type="spellEnd"/>
            <w:r w:rsidRPr="00BA4C44">
              <w:rPr>
                <w:rFonts w:cs="Arial"/>
                <w:sz w:val="16"/>
                <w:szCs w:val="16"/>
              </w:rPr>
              <w:t xml:space="preserve">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1400100000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эффективной </w:t>
            </w:r>
            <w:proofErr w:type="gramStart"/>
            <w:r w:rsidRPr="00BA4C44">
              <w:rPr>
                <w:rFonts w:cs="Arial"/>
                <w:sz w:val="16"/>
                <w:szCs w:val="16"/>
              </w:rPr>
              <w:t>деятельности управления гражданской защиты населения администрации</w:t>
            </w:r>
            <w:proofErr w:type="gramEnd"/>
            <w:r w:rsidRPr="00BA4C44">
              <w:rPr>
                <w:rFonts w:cs="Arial"/>
                <w:sz w:val="16"/>
                <w:szCs w:val="16"/>
              </w:rPr>
              <w:t xml:space="preserve">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1400102180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1400102180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1400102180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1400102180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180 647,50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«Профилактика правонарушений и обеспечение отдельных прав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180 647,50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1300172310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147 500,00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1300172310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22 187,50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16 607,36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16 607,36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16 607,36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1 142,64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1 142,64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1 142,64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4 437,50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4 151,84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4 151,84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13002S2300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4 151,84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285,66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285,66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13002S2300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285,66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1300470260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167 705 840,16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66 567 300,00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10 251 276,90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молодежной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7 250 626,90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7 250 626,90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организацию </w:t>
            </w:r>
            <w:proofErr w:type="spellStart"/>
            <w:r w:rsidRPr="00BA4C44">
              <w:rPr>
                <w:rFonts w:cs="Arial"/>
                <w:sz w:val="16"/>
                <w:szCs w:val="16"/>
              </w:rPr>
              <w:t>трудозанятости</w:t>
            </w:r>
            <w:proofErr w:type="spellEnd"/>
            <w:r w:rsidRPr="00BA4C44">
              <w:rPr>
                <w:rFonts w:cs="Arial"/>
                <w:sz w:val="16"/>
                <w:szCs w:val="16"/>
              </w:rPr>
              <w:t xml:space="preserve">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0300370145</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BA4C44">
              <w:rPr>
                <w:rFonts w:cs="Arial"/>
                <w:sz w:val="16"/>
                <w:szCs w:val="16"/>
              </w:rPr>
              <w:lastRenderedPageBreak/>
              <w:t>(выполнение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0300385060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экономического потенциала»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«Содействие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2 304 646,70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696 003,30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61 225 100,00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61 225 100,00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61 225 100,00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61 225 100,00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«Поддержка растениеводства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поддержку и развитие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0800184140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142 900,00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«Поддержка животноводства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42 629 500,00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42 629 500,00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поддержку и развитие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42 629 500,00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42 629 500,00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54 871,74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54 871,74</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54 871,74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54 871,74</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42 144,19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42 144,19</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12 727,55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12 727,55</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42 574 628,26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42 574 628,26</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42 574 628,26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42 574 628,26</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0800284350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42 574 628,26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42 574 628,26</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поддержку и развитие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Субсидии юридическим лицам (кроме некоммерческих организаций), индивидуальным </w:t>
            </w:r>
            <w:r w:rsidRPr="00BA4C44">
              <w:rPr>
                <w:rFonts w:cs="Arial"/>
                <w:sz w:val="16"/>
                <w:szCs w:val="16"/>
              </w:rPr>
              <w:lastRenderedPageBreak/>
              <w:t>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0800384170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18 001 400,00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«Поддержка развития </w:t>
            </w:r>
            <w:proofErr w:type="spellStart"/>
            <w:r w:rsidRPr="00BA4C44">
              <w:rPr>
                <w:rFonts w:cs="Arial"/>
                <w:sz w:val="16"/>
                <w:szCs w:val="16"/>
              </w:rPr>
              <w:t>рыбохозяйственного</w:t>
            </w:r>
            <w:proofErr w:type="spellEnd"/>
            <w:r w:rsidRPr="00BA4C44">
              <w:rPr>
                <w:rFonts w:cs="Arial"/>
                <w:sz w:val="16"/>
                <w:szCs w:val="16"/>
              </w:rPr>
              <w:t xml:space="preserve"> комплекса и производства рыбной 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развитие </w:t>
            </w:r>
            <w:proofErr w:type="spellStart"/>
            <w:r w:rsidRPr="00BA4C44">
              <w:rPr>
                <w:rFonts w:cs="Arial"/>
                <w:sz w:val="16"/>
                <w:szCs w:val="16"/>
              </w:rPr>
              <w:t>рыбохозяйственного</w:t>
            </w:r>
            <w:proofErr w:type="spellEnd"/>
            <w:r w:rsidRPr="00BA4C44">
              <w:rPr>
                <w:rFonts w:cs="Arial"/>
                <w:sz w:val="16"/>
                <w:szCs w:val="16"/>
              </w:rPr>
              <w:t xml:space="preserve">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0800484180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451 300,00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79 691 150,08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79 691 150,08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79 691 150,08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28 503 100,00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28 503 100,00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26 408 700,00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26 408 700,00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1820103030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26 408 700,00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2 094 400,00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2 094 400,00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1820103030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2 094 400,00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1820203000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BA4C44">
              <w:rPr>
                <w:rFonts w:cs="Arial"/>
                <w:sz w:val="16"/>
                <w:szCs w:val="16"/>
              </w:rPr>
              <w:lastRenderedPageBreak/>
              <w:t>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1820303010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3 763 667,67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«Содействие развитию застройки»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«Обновление программного обеспечения земельных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развитие застройки населенных пунктов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0700370270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«Цифровое развитие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3 619 767,67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1700120070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Иные закупки товаров, работ и услуг для </w:t>
            </w:r>
            <w:r w:rsidRPr="00BA4C44">
              <w:rPr>
                <w:rFonts w:cs="Arial"/>
                <w:sz w:val="16"/>
                <w:szCs w:val="16"/>
              </w:rPr>
              <w:lastRenderedPageBreak/>
              <w:t>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1700220070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1700320070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1700320070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12 749 645,51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5 342 200,00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1 617 000,00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1 617 000,00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1 617 000,00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1 617 000,00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1 617 000,00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1 617 000,00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1 433 532,00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1 433 532,00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1 433 532,00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1 433 532,00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1 012 200,00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1 012 200,00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115 632,00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115 632,00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305 700,00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305 700,00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183 468,00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183 468,00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183 468,00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183 468,00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108 924,00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108 924,00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74 544,00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74 544,00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«Содействие развитию застройки»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1 308 000,00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«Изготовление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развитие застройки населенных пунктов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0700170270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развитие застройки населенных пунктов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0700270270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«Поддержка развития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0800500000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развитие деятельности по заготовке и переработке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0800584190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3 725 200,00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«Формирование градостроительной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3 651 340,21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муниципальных образований </w:t>
            </w:r>
            <w:proofErr w:type="spellStart"/>
            <w:r w:rsidRPr="00BA4C44">
              <w:rPr>
                <w:rFonts w:cs="Arial"/>
                <w:sz w:val="16"/>
                <w:szCs w:val="16"/>
              </w:rPr>
              <w:t>Кондинского</w:t>
            </w:r>
            <w:proofErr w:type="spellEnd"/>
            <w:r w:rsidRPr="00BA4C44">
              <w:rPr>
                <w:rFonts w:cs="Arial"/>
                <w:sz w:val="16"/>
                <w:szCs w:val="16"/>
              </w:rPr>
              <w:t xml:space="preserve"> района документами территориального 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3 651 340,21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0900182911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для реализации полномочий в области градостроительной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09001S2911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2 448 105,30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«Создание условий для легкого старта и комфортного ведения бизнеса»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251 052,67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230I482330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BA4C44">
              <w:rPr>
                <w:rFonts w:cs="Arial"/>
                <w:sz w:val="16"/>
                <w:szCs w:val="16"/>
              </w:rPr>
              <w:lastRenderedPageBreak/>
              <w:t>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230I4S2330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«Акселерация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2 197 052,63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финансовую поддержку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230I582380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230I5S2380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18 262 760,59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BA4C44">
              <w:rPr>
                <w:rFonts w:cs="Arial"/>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2300103510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15 862 760,59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15 862 760,59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Исполнение переданных полномочий городского поселения </w:t>
            </w:r>
            <w:proofErr w:type="gramStart"/>
            <w:r w:rsidRPr="00BA4C44">
              <w:rPr>
                <w:rFonts w:cs="Arial"/>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15 862 760,59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4090006200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Иные закупки товаров, работ и услуг для обеспечения государственных (муниципальных) </w:t>
            </w:r>
            <w:r w:rsidRPr="00BA4C44">
              <w:rPr>
                <w:rFonts w:cs="Arial"/>
                <w:sz w:val="16"/>
                <w:szCs w:val="16"/>
              </w:rPr>
              <w:lastRenderedPageBreak/>
              <w:t>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4090006300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организацию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4090006500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по </w:t>
            </w:r>
            <w:proofErr w:type="gramStart"/>
            <w:r w:rsidRPr="00BA4C44">
              <w:rPr>
                <w:rFonts w:cs="Arial"/>
                <w:sz w:val="16"/>
                <w:szCs w:val="16"/>
              </w:rPr>
              <w:t>инициативному</w:t>
            </w:r>
            <w:proofErr w:type="gramEnd"/>
            <w:r w:rsidRPr="00BA4C44">
              <w:rPr>
                <w:rFonts w:cs="Arial"/>
                <w:sz w:val="16"/>
                <w:szCs w:val="16"/>
              </w:rPr>
              <w:t xml:space="preserve"> бюджетированию - «Народный бюджет»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4090099990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20 528 971,00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20 528 971,00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20 528 971,00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17 628 951,00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17 083 101,00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17 083 101,00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17 083 101,00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16 533 821,00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549 280,00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0300170280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0300170280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«Предоставление субсидии из бюджета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0300270280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«Социальная активность»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2 799 900,00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деятельности (оказание </w:t>
            </w:r>
            <w:r w:rsidRPr="00BA4C44">
              <w:rPr>
                <w:rFonts w:cs="Arial"/>
                <w:sz w:val="16"/>
                <w:szCs w:val="16"/>
              </w:rPr>
              <w:lastRenderedPageBreak/>
              <w:t xml:space="preserve">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030E870280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753 800,00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«Празднование 100-летия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реализацию плана мероприятий «100-летия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232 900,00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«Организационные, </w:t>
            </w:r>
            <w:proofErr w:type="gramStart"/>
            <w:r w:rsidRPr="00BA4C44">
              <w:rPr>
                <w:rFonts w:cs="Arial"/>
                <w:sz w:val="16"/>
                <w:szCs w:val="16"/>
              </w:rPr>
              <w:t>экономические механизмы</w:t>
            </w:r>
            <w:proofErr w:type="gramEnd"/>
            <w:r w:rsidRPr="00BA4C44">
              <w:rPr>
                <w:rFonts w:cs="Arial"/>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0530284100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0530284100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470 900,00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13 064 389,48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Публичные нормативные социальные выплаты </w:t>
            </w:r>
            <w:r w:rsidRPr="00BA4C44">
              <w:rPr>
                <w:rFonts w:cs="Arial"/>
                <w:sz w:val="16"/>
                <w:szCs w:val="16"/>
              </w:rPr>
              <w:lastRenderedPageBreak/>
              <w:t>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0100270220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1 870 000,00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гражданского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1 870 000,00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2120170070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2120270070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«Информирование населения о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2130370260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гражданского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«Информирование населения о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«Информирование населения </w:t>
            </w:r>
            <w:proofErr w:type="spellStart"/>
            <w:r w:rsidRPr="00BA4C44">
              <w:rPr>
                <w:rFonts w:cs="Arial"/>
                <w:sz w:val="16"/>
                <w:szCs w:val="16"/>
              </w:rPr>
              <w:t>Кондинского</w:t>
            </w:r>
            <w:proofErr w:type="spellEnd"/>
            <w:r w:rsidRPr="00BA4C44">
              <w:rPr>
                <w:rFonts w:cs="Arial"/>
                <w:sz w:val="16"/>
                <w:szCs w:val="16"/>
              </w:rPr>
              <w:t xml:space="preserve"> района о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в том числе опубликование нормативно правовых актов в печатном издании»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2130170260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2130170260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«Информирование населения </w:t>
            </w:r>
            <w:proofErr w:type="spellStart"/>
            <w:r w:rsidRPr="00BA4C44">
              <w:rPr>
                <w:rFonts w:cs="Arial"/>
                <w:sz w:val="16"/>
                <w:szCs w:val="16"/>
              </w:rPr>
              <w:t>Кондинского</w:t>
            </w:r>
            <w:proofErr w:type="spellEnd"/>
            <w:r w:rsidRPr="00BA4C44">
              <w:rPr>
                <w:rFonts w:cs="Arial"/>
                <w:sz w:val="16"/>
                <w:szCs w:val="16"/>
              </w:rPr>
              <w:t xml:space="preserve"> района о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посредством телевизионного эфира»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2130270260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Комитет по финансам и налоговой политике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456 750 857,47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74 080 672,28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55 758 779,66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37 635 449,45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37 635 449,45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бюджетного процесса»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37 635 449,45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36 932 849,45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36 932 849,45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36 932 849,45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27 967 436,75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549 520,00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8 415 892,70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702 600,00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1900184260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539 600,00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1900184260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163 000,00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4060000000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870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17 100 956,21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17 100 956,21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бюджетного процесса»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17 100 956,21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16 923 456,21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16 923 456,21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870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16 923 456,21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Целевые средства бюджета автономного </w:t>
            </w:r>
            <w:proofErr w:type="gramStart"/>
            <w:r w:rsidRPr="00BA4C44">
              <w:rPr>
                <w:rFonts w:cs="Arial"/>
                <w:sz w:val="16"/>
                <w:szCs w:val="16"/>
              </w:rPr>
              <w:t>округа</w:t>
            </w:r>
            <w:proofErr w:type="gramEnd"/>
            <w:r w:rsidRPr="00BA4C44">
              <w:rPr>
                <w:rFonts w:cs="Arial"/>
                <w:sz w:val="16"/>
                <w:szCs w:val="16"/>
              </w:rPr>
              <w:t xml:space="preserve">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4040000000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4 162 700,00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889 752,28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680 452,28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680 452,28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680 452,28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муниципальной службы»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680 452,28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680 452,28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муниципального казенного учреждения «Единая дежурно-диспетчерская служба </w:t>
            </w:r>
            <w:proofErr w:type="spellStart"/>
            <w:r w:rsidRPr="00BA4C44">
              <w:rPr>
                <w:rFonts w:cs="Arial"/>
                <w:sz w:val="16"/>
                <w:szCs w:val="16"/>
              </w:rPr>
              <w:t>Кондинского</w:t>
            </w:r>
            <w:proofErr w:type="spellEnd"/>
            <w:r w:rsidRPr="00BA4C44">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A4C44">
              <w:rPr>
                <w:rFonts w:cs="Arial"/>
                <w:sz w:val="16"/>
                <w:szCs w:val="16"/>
              </w:rPr>
              <w:t>Кондинского</w:t>
            </w:r>
            <w:proofErr w:type="spellEnd"/>
            <w:r w:rsidRPr="00BA4C44">
              <w:rPr>
                <w:rFonts w:cs="Arial"/>
                <w:sz w:val="16"/>
                <w:szCs w:val="16"/>
              </w:rPr>
              <w:t xml:space="preserve"> района» и муниципального казенного учреждения «Центр бухгалтерского учета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680 452,28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680 452,28</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530 163,26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530 163,26</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530 163,26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530 163,26</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530 163,26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530 163,26</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150 289,02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150 289,02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150 289,02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150 289,02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150 289,02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150 289,02</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«Профилактика правонарушений и обеспечение отдельных прав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22 428 951,43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15 768 266,00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молодежной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экономического потенциала»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«Содействие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w:t>
            </w:r>
            <w:proofErr w:type="gramStart"/>
            <w:r w:rsidRPr="00BA4C44">
              <w:rPr>
                <w:rFonts w:cs="Arial"/>
                <w:sz w:val="16"/>
                <w:szCs w:val="16"/>
              </w:rPr>
              <w:t>на организацию мероприятий при осуществлении деятельности по обращению с животными без владельцев</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157 720,00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разработку документации по организации дорожного движения и паспортизация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бюджетного процесса»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1900102400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20 410 900,00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w:t>
            </w:r>
            <w:r w:rsidRPr="00BA4C44">
              <w:rPr>
                <w:rFonts w:cs="Arial"/>
                <w:sz w:val="16"/>
                <w:szCs w:val="16"/>
              </w:rPr>
              <w:lastRenderedPageBreak/>
              <w:t>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11 163 800,00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11 163 800,00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11 163 800,00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11 121 800,00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11 121 800,00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11 121 800,00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240F295550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19 740 065,44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19 740 065,44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19 740 065,44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19 590 065,44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культурно 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направленные на исполнение целевых показателей и повышение </w:t>
            </w:r>
            <w:proofErr w:type="gramStart"/>
            <w:r w:rsidRPr="00BA4C44">
              <w:rPr>
                <w:rFonts w:cs="Arial"/>
                <w:sz w:val="16"/>
                <w:szCs w:val="16"/>
              </w:rPr>
              <w:t>оплаты труда работников муниципальных учреждений культуры</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0510600000</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0510600000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0510670050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0510670050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0510670050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«Празднование 100-летия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реализацию плана мероприятий «100-летия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«Управление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«Управление муниципальным долгом»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700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730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333 327 708,66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«Создание условий для эффективного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Дотация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2000186010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68 377 200,00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«Создание условий для эффективного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«Создание условий для эффективного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Комитет по управлению муниципальным имуществом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83 419 529,56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11 597 200,00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20 154 763,24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20 154 763,24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«Управление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20 154 763,24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 Управление и распоряжение муниципальным имуществом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1 759 900,00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1 759 900,00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1 319 700,00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1 319 700,00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1 319 700,00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440 200,00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18 394 863,24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18 325 363,24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18 325 363,24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18 325 363,24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13 873 810,00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137 870,00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4 313 683,24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1 374 880,00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разработку документации по организации дорожного движения и паспортизация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1810389290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«Управление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2200202400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35 012 202,11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34 975 002,11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29 909 896,91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29 909 896,91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gramStart"/>
            <w:r w:rsidRPr="00BA4C44">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roofErr w:type="gramEnd"/>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29 909 896,91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для реализации полномочий в области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1110182901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для реализации полномочий в области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11101S2901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«Управление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5 065 105,20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 Управление и распоряжение муниципальным имуществом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5 065 105,20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2200103520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2200109020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4 009 705,20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4 009 705,20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Иные закупки товаров, работ и услуг для </w:t>
            </w:r>
            <w:r w:rsidRPr="00BA4C44">
              <w:rPr>
                <w:rFonts w:cs="Arial"/>
                <w:sz w:val="16"/>
                <w:szCs w:val="16"/>
              </w:rPr>
              <w:lastRenderedPageBreak/>
              <w:t>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4 009 705,20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2 252 655,20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1 757 050,00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1120484220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1120484220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1120484220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1120484220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26 877 684,21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8" w:tooltip="ФЕДЕРАЛЬНЫЙ ЗАКОН от 12.01.1995 № 5-ФЗ ГОСУДАРСТВЕННАЯ ДУМА ФЕДЕРАЛЬНОГО СОБРАНИЯ РФ&#10;&#10;О ВЕТЕРАНАХ" w:history="1">
              <w:r w:rsidRPr="00483F1B">
                <w:rPr>
                  <w:rStyle w:val="a8"/>
                  <w:rFonts w:cs="Arial"/>
                </w:rPr>
                <w:t>от 12 января 1995 года № 5-ФЗ</w:t>
              </w:r>
            </w:hyperlink>
            <w:r w:rsidRPr="00BA4C44">
              <w:rPr>
                <w:rFonts w:cs="Arial"/>
                <w:sz w:val="16"/>
                <w:szCs w:val="16"/>
              </w:rPr>
              <w:t xml:space="preserve"> «О ветеранах»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1120251350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7 560 000,00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9" w:tooltip="ФЕДЕРАЛЬНЫЙ ЗАКОН от 24.11.1995 № 181-ФЗ ГОСУДАРСТВЕННАЯ ДУМА ФЕДЕРАЛЬНОГО СОБРАНИЯ РФ&#10;&#10;О СОЦИАЛЬНОЙ ЗАЩИТЕ ИНВАЛИДОВ В РОССИЙСКОЙ ФЕДЕРАЦИИ" w:history="1">
              <w:r w:rsidRPr="00483F1B">
                <w:rPr>
                  <w:rStyle w:val="a8"/>
                  <w:rFonts w:cs="Arial"/>
                </w:rPr>
                <w:t>от 24 ноября 1995 года № 181-ФЗ</w:t>
              </w:r>
            </w:hyperlink>
            <w:r w:rsidRPr="00BA4C44">
              <w:rPr>
                <w:rFonts w:cs="Arial"/>
                <w:sz w:val="16"/>
                <w:szCs w:val="16"/>
              </w:rPr>
              <w:t xml:space="preserve">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1120251760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4 000 000,00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жильем молодых семей» государственной программы </w:t>
            </w:r>
            <w:r w:rsidRPr="00BA4C44">
              <w:rPr>
                <w:rFonts w:cs="Arial"/>
                <w:sz w:val="16"/>
                <w:szCs w:val="16"/>
              </w:rPr>
              <w:lastRenderedPageBreak/>
              <w:t>Российской Федерации «Обеспечение доступным и комфортным жильем и коммунальными услугами граждан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реализацию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11201L4970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Управление образования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2 302 557 403,64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1 692 940 300,00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2 288 339 403,64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1 679 052 300,00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503 435 210,79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398 236 000,00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503 435 210,79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398 236 000,00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503 252 172,15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398 236 000,00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496 121 354,15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391 105 182,00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105 016 172,15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11 331 060,00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11 331 060,00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8 061 060,00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861 230,00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2 408 770,00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45 877 535,75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Иные закупки товаров, работ и услуг для обеспечения государственных (муниципальных) </w:t>
            </w:r>
            <w:r w:rsidRPr="00BA4C44">
              <w:rPr>
                <w:rFonts w:cs="Arial"/>
                <w:sz w:val="16"/>
                <w:szCs w:val="16"/>
              </w:rPr>
              <w:lastRenderedPageBreak/>
              <w:t>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45 877 535,75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734 955,00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31 777 112,18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13 365 468,57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43 137 896,27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21 748 871,45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21 023 313,45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725 558,00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21 389 024,82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20 966 183,82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422 841,00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4 669 680,13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4 669 680,13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4 664 680,13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государственных гарантий на получение образования и </w:t>
            </w:r>
            <w:proofErr w:type="gramStart"/>
            <w:r w:rsidRPr="00BA4C44">
              <w:rPr>
                <w:rFonts w:cs="Arial"/>
                <w:sz w:val="16"/>
                <w:szCs w:val="16"/>
              </w:rPr>
              <w:t>осуществления</w:t>
            </w:r>
            <w:proofErr w:type="gramEnd"/>
            <w:r w:rsidRPr="00BA4C44">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391 105 182,00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391 105 182,00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203 441 357,00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203 441 357,00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203 441 357,00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203 441 357,00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156 549 280,00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156 549 280,00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46 892 077,00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46 892 077,00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187 663 825,00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187 663 825,00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106 962 660,00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106 962 660,00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106 962 660,00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106 962 660,00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80 701 165,00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80 701 165,00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80 701 165,00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80 701 165,00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281 088,00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281 088,00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государственных гарантий на получение образования и </w:t>
            </w:r>
            <w:proofErr w:type="gramStart"/>
            <w:r w:rsidRPr="00BA4C44">
              <w:rPr>
                <w:rFonts w:cs="Arial"/>
                <w:sz w:val="16"/>
                <w:szCs w:val="16"/>
              </w:rPr>
              <w:t>осуществления</w:t>
            </w:r>
            <w:proofErr w:type="gramEnd"/>
            <w:r w:rsidRPr="00BA4C44">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281 088,00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281 088,00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136 152,00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136 152,00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136 152,00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136 152,00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136 152,00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136 152,00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87 840,00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87 840,00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87 840,00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87 840,00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57 096,00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57 096,00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57 096,00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57 096,00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6 849 730,00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6 849 730,00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государственных гарантий на получение образования и </w:t>
            </w:r>
            <w:proofErr w:type="gramStart"/>
            <w:r w:rsidRPr="00BA4C44">
              <w:rPr>
                <w:rFonts w:cs="Arial"/>
                <w:sz w:val="16"/>
                <w:szCs w:val="16"/>
              </w:rPr>
              <w:t>осуществления</w:t>
            </w:r>
            <w:proofErr w:type="gramEnd"/>
            <w:r w:rsidRPr="00BA4C44">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6 849 730,00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6 849 730,00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3 341 342,00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3 341 342,00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3 341 342,00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3 341 342,00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1 278 549,00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1 278 549,00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2 062 793,00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2 062 793,00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3 508 388,00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3 508 388,00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2 064 876,00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2 064 876,00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2 064 876,00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2 064 876,00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1 443 512,00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1 443 512,00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1 443 512,00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1 443 512,00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183 038,64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183 038,64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183 038,64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78 445,13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78 445,13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78 445,13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104 593,51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66 823,63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66 823,63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37 769,88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 xml:space="preserve">Субсидии автономным учреждениям на финансовое обеспечение государственного </w:t>
            </w:r>
            <w:r w:rsidRPr="00BA4C44">
              <w:rPr>
                <w:rFonts w:cs="Arial"/>
                <w:sz w:val="16"/>
                <w:szCs w:val="16"/>
              </w:rPr>
              <w:lastRenderedPageBreak/>
              <w:t>(муниципального)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37 769,88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1 546 737 228,16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1 269 709 700,00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1 546 737 228,16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1 269 709 700,00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1 545 448 664,80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1 269 709 700,00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1 517 699 105,80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1 245 247 521,00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215 675 184,80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4 273 472,00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4 273 472,00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4 273 472,00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155 704 766,85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155 704 766,85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1 296 919,00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82 059 224,11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72 348 623,74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32 684 195,74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32 684 195,74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31 775 942,74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908 253,00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23 012 750,21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23 012 750,21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22 986 126,21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25 824,00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37 856 700,00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27 732 348,00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27 732 348,00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21 299 806,00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6 432 542,00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10 124 352,00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10 124 352,00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0210153030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10 124 352,00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gramStart"/>
            <w:r w:rsidRPr="00BA4C44">
              <w:rPr>
                <w:rFonts w:cs="Arial"/>
                <w:sz w:val="16"/>
                <w:szCs w:val="16"/>
              </w:rPr>
              <w:t xml:space="preserve">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w:t>
            </w:r>
            <w:r w:rsidRPr="00BA4C44">
              <w:rPr>
                <w:rFonts w:cs="Arial"/>
                <w:sz w:val="16"/>
                <w:szCs w:val="16"/>
              </w:rPr>
              <w:lastRenderedPageBreak/>
              <w:t>по имеющим государственную аккредитацию основным общеобразовательным программам</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140 859 500,00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140 859 500,00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37 222 427,07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37 222 427,07</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37 222 427,07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37 222 427,07</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28 710 042,41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28 710 042,41</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8 512 384,66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8 512 384,66</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62 695 312,93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62 695 312,93</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62 695 312,93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62 695 312,93</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62 695 312,93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62 695 312,93</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465 600,00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465 600,00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Приобретение товаров, работ и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465 600,00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465 600,00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40 476 160,00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40 476 160,00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40 476 160,00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40 476 160,00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40 476 160,00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40 476 160,00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государственных гарантий на получение образования и </w:t>
            </w:r>
            <w:proofErr w:type="gramStart"/>
            <w:r w:rsidRPr="00BA4C44">
              <w:rPr>
                <w:rFonts w:cs="Arial"/>
                <w:sz w:val="16"/>
                <w:szCs w:val="16"/>
              </w:rPr>
              <w:t>осуществления</w:t>
            </w:r>
            <w:proofErr w:type="gramEnd"/>
            <w:r w:rsidRPr="00BA4C44">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1 104 388 021,00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1 104 388 021,00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907 439 998,00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907 439 998,00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907 439 998,00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907 439 998,00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698 326 007,00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698 326 007,00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209 113 991,00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209 113 991,00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101 328,00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101 328,00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101 328,00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101 328,00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101 328,00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101 328,00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196 846 695,00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196 846 695,00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196 846 695,00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196 846 695,00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196 846 695,00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196 846 695,00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gramStart"/>
            <w:r w:rsidRPr="00BA4C44">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18 919 700,00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выплаты персоналу в целях обеспечения выполнения функций государственными (муниципальными) органами, </w:t>
            </w:r>
            <w:r w:rsidRPr="00BA4C44">
              <w:rPr>
                <w:rFonts w:cs="Arial"/>
                <w:sz w:val="16"/>
                <w:szCs w:val="16"/>
              </w:rPr>
              <w:lastRenderedPageBreak/>
              <w:t>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4 207 926,27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1 270 793,73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7 962 260,00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7 962 260,00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7 962 260,00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707 112,00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707 112,00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государственных гарантий на получение образования и </w:t>
            </w:r>
            <w:proofErr w:type="gramStart"/>
            <w:r w:rsidRPr="00BA4C44">
              <w:rPr>
                <w:rFonts w:cs="Arial"/>
                <w:sz w:val="16"/>
                <w:szCs w:val="16"/>
              </w:rPr>
              <w:t>осуществления</w:t>
            </w:r>
            <w:proofErr w:type="gramEnd"/>
            <w:r w:rsidRPr="00BA4C44">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707 112,00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707 112,00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562 176,00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562 176,00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562 176,00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562 176,00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0210284303</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562 176,00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562 176,00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0210284303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144 936,00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19 190 867,00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19 190 867,00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государственных гарантий на получение образования и </w:t>
            </w:r>
            <w:proofErr w:type="gramStart"/>
            <w:r w:rsidRPr="00BA4C44">
              <w:rPr>
                <w:rFonts w:cs="Arial"/>
                <w:sz w:val="16"/>
                <w:szCs w:val="16"/>
              </w:rPr>
              <w:t>осуществления</w:t>
            </w:r>
            <w:proofErr w:type="gramEnd"/>
            <w:r w:rsidRPr="00BA4C44">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19 190 867,00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19 190 867,00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15 275 330,00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15 275 330,00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15 275 330,00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15 275 330,00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7 292 928,00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7 292 928,00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7 982 402,00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7 982 402,00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3 915 537,00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3 915 537,00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3 915 537,00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3 915 537,00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BA4C44">
              <w:rPr>
                <w:rFonts w:cs="Arial"/>
                <w:sz w:val="16"/>
                <w:szCs w:val="16"/>
              </w:rPr>
              <w:lastRenderedPageBreak/>
              <w:t>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0210384303</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3 915 537,00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3 915 537,00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4 564 200,00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4 564 200,00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государственных гарантий на получение образования и </w:t>
            </w:r>
            <w:proofErr w:type="gramStart"/>
            <w:r w:rsidRPr="00BA4C44">
              <w:rPr>
                <w:rFonts w:cs="Arial"/>
                <w:sz w:val="16"/>
                <w:szCs w:val="16"/>
              </w:rPr>
              <w:t>осуществления</w:t>
            </w:r>
            <w:proofErr w:type="gramEnd"/>
            <w:r w:rsidRPr="00BA4C44">
              <w:rPr>
                <w:rFonts w:cs="Arial"/>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4 564 200,00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4 564 200,00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1 386 200,00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1 386 200,00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1 386 200,00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1 386 200,00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500 000,00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735 200,00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151 000,00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151 000,00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2 446 675,00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2 446 675,00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2 446 675,00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2 446 675,00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2 098 080,00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2 098 080,00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348 595,00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348 595,00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731 325,00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731 325,00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731 325,00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731 325,00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731 325,00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731 325,00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«Патриотическое воспитание граждан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3 287 380,00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3 287 380,00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2 689 677,00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2 689 677,00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2 065 803,70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623 873,30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597 703,00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597 703,00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021EВ51790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597 703,00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115 486 793,69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115 486 793,69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115 347 335,69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реализации программ в организациях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115 347 335,69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86 443 944,69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86 443 944,69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44 786 243,05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44 448 243,05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338 000,00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41 657 701,64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41 657 701,64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BA4C44">
              <w:rPr>
                <w:rFonts w:cs="Arial"/>
                <w:sz w:val="16"/>
                <w:szCs w:val="16"/>
              </w:rPr>
              <w:t>штатн</w:t>
            </w:r>
            <w:proofErr w:type="spellEnd"/>
            <w:r w:rsidRPr="00BA4C44">
              <w:rPr>
                <w:rFonts w:cs="Arial"/>
                <w:sz w:val="16"/>
                <w:szCs w:val="16"/>
              </w:rPr>
              <w:t>. расписанию)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24 767 317,00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1 394 321,00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1 394 321,00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1 070 907,00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323 414,00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23 372 996,00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23 150 405,00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23 150 405,00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222 591,00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222 591,00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BA4C44">
              <w:rPr>
                <w:rFonts w:cs="Arial"/>
                <w:sz w:val="16"/>
                <w:szCs w:val="16"/>
              </w:rPr>
              <w:t>штатн</w:t>
            </w:r>
            <w:proofErr w:type="spellEnd"/>
            <w:r w:rsidRPr="00BA4C44">
              <w:rPr>
                <w:rFonts w:cs="Arial"/>
                <w:sz w:val="16"/>
                <w:szCs w:val="16"/>
              </w:rPr>
              <w:t>. расписания доплата до целевого показателя)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4 136 074,00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1 007 997,00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1 007 997,00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774 191,00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233 806,00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3 128 077,00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3 020 378,00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3 020 378,00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107 699,00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107 699,00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«Дети </w:t>
            </w:r>
            <w:proofErr w:type="spellStart"/>
            <w:r w:rsidRPr="00BA4C44">
              <w:rPr>
                <w:rFonts w:cs="Arial"/>
                <w:sz w:val="16"/>
                <w:szCs w:val="16"/>
              </w:rPr>
              <w:t>Конды</w:t>
            </w:r>
            <w:proofErr w:type="spellEnd"/>
            <w:r w:rsidRPr="00BA4C44">
              <w:rPr>
                <w:rFonts w:cs="Arial"/>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2 507 460,00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2 317 860,00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2 317 860,00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2 317 860,00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189 600,00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189 600,00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организацию загородного лагеря с круглосуточным пребыванием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0220270144</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0220282050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Закупка товаров, работ и услуг для обеспечения </w:t>
            </w:r>
            <w:r w:rsidRPr="00BA4C44">
              <w:rPr>
                <w:rFonts w:cs="Arial"/>
                <w:sz w:val="16"/>
                <w:szCs w:val="16"/>
              </w:rPr>
              <w:lastRenderedPageBreak/>
              <w:t>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0220284080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9 684 600,00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02202S2050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02202S2050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99 775 259,00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1 422 000,00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99 775 259,00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1 422 000,00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99 775 259,00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1 422 000,00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80 260 229,00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1 422 000,00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78 838 229,00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77 619 633,00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77 619 633,00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59 417 802,00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375 235,00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17 826 596,00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1 167 073,24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1 167 073,24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240 596,00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795 131,87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131 345,37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51 522,76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51 522,76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51 522,76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1 422 000,00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1 422 000,00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1 322 149,00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1 322 149,00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1 322 149,00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1 322 149,00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1 017 795,00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1 017 795,00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304 354,00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304 354,00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99 851,00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99 851,00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99 851,00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99 851,00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30 000,00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69 851,00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69 851,00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563 500,00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513 500,00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0210470130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0210470130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402 100,00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402 100,00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14 386 400,00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235 530,00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0210702040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4 329 600,00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Приобретение товаров, работ и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13 888 000,00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Управление культуры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273 781 111,72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 xml:space="preserve">Подпрограмма «Организационные, </w:t>
            </w:r>
            <w:proofErr w:type="gramStart"/>
            <w:r w:rsidRPr="00BA4C44">
              <w:rPr>
                <w:rFonts w:cs="Arial"/>
                <w:sz w:val="16"/>
                <w:szCs w:val="16"/>
              </w:rPr>
              <w:t>экономические механизмы</w:t>
            </w:r>
            <w:proofErr w:type="gramEnd"/>
            <w:r w:rsidRPr="00BA4C44">
              <w:rPr>
                <w:rFonts w:cs="Arial"/>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BA4C44">
              <w:rPr>
                <w:rFonts w:cs="Arial"/>
                <w:sz w:val="16"/>
                <w:szCs w:val="16"/>
              </w:rPr>
              <w:t>Кондинского</w:t>
            </w:r>
            <w:proofErr w:type="spellEnd"/>
            <w:r w:rsidRPr="00BA4C44">
              <w:rPr>
                <w:rFonts w:cs="Arial"/>
                <w:sz w:val="16"/>
                <w:szCs w:val="16"/>
              </w:rPr>
              <w:t xml:space="preserve">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378 576,00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экономического потенциала»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«Содействие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1610175060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1610175060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1610185060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«Организационные, </w:t>
            </w:r>
            <w:proofErr w:type="gramStart"/>
            <w:r w:rsidRPr="00BA4C44">
              <w:rPr>
                <w:rFonts w:cs="Arial"/>
                <w:sz w:val="16"/>
                <w:szCs w:val="16"/>
              </w:rPr>
              <w:t>экономические механизмы</w:t>
            </w:r>
            <w:proofErr w:type="gramEnd"/>
            <w:r w:rsidRPr="00BA4C44">
              <w:rPr>
                <w:rFonts w:cs="Arial"/>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BA4C44">
              <w:rPr>
                <w:rFonts w:cs="Arial"/>
                <w:sz w:val="16"/>
                <w:szCs w:val="16"/>
              </w:rPr>
              <w:t>Кондинского</w:t>
            </w:r>
            <w:proofErr w:type="spellEnd"/>
            <w:r w:rsidRPr="00BA4C44">
              <w:rPr>
                <w:rFonts w:cs="Arial"/>
                <w:sz w:val="16"/>
                <w:szCs w:val="16"/>
              </w:rPr>
              <w:t xml:space="preserve">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84 140 864,89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84 140 864,89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84 140 864,89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Основное мероприятие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0520100000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0520100590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69 758 670,00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0520100590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179 950,00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189 257 370,83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181 220 280,83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181 220 280,83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180 154 280,83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69 458 038,01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68 642 985,37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64 137 565,59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64 137 565,59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49 133 545,59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216 620,00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14 787 400,00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4 422 609,78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4 422 609,78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1 157 500,00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596 209,78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2 668 900,00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82 810,00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82 810,00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78 410,00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662 800,00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662 800,00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662 800,00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0510182520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409 600,00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0510182520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253 200,00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государственную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05101L5190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34 884,22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34 884,22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Иные закупки товаров, работ и услуг для обеспечения государственных (муниципальных) </w:t>
            </w:r>
            <w:r w:rsidRPr="00BA4C44">
              <w:rPr>
                <w:rFonts w:cs="Arial"/>
                <w:sz w:val="16"/>
                <w:szCs w:val="16"/>
              </w:rPr>
              <w:lastRenderedPageBreak/>
              <w:t>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34 884,22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05101S2520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21 557,90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05101S2520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13 326,32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музейного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0510200590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11 023 980,00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0510200590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44 780,00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культурно 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89 627 482,82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87 547 482,82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87 547 482,82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87 547 482,82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87 284 802,82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262 680,00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0510370050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межбюджетные трансферты на создание модельных муниципальных библиотек</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051A154540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«Подготовка и проведение юбилейных мероприятий»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1 066 000,00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«Празднование 100-летия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1 066 000,00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реализацию плана мероприятий «100-летия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1 066 000,00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200 200,00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865 800,00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865 800,00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865 800,00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«Организационные, </w:t>
            </w:r>
            <w:proofErr w:type="gramStart"/>
            <w:r w:rsidRPr="00BA4C44">
              <w:rPr>
                <w:rFonts w:cs="Arial"/>
                <w:sz w:val="16"/>
                <w:szCs w:val="16"/>
              </w:rPr>
              <w:t>экономические механизмы</w:t>
            </w:r>
            <w:proofErr w:type="gramEnd"/>
            <w:r w:rsidRPr="00BA4C44">
              <w:rPr>
                <w:rFonts w:cs="Arial"/>
                <w:sz w:val="16"/>
                <w:szCs w:val="16"/>
              </w:rPr>
              <w:t xml:space="preserve">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«Осуществление функций </w:t>
            </w:r>
            <w:r w:rsidRPr="00BA4C44">
              <w:rPr>
                <w:rFonts w:cs="Arial"/>
                <w:sz w:val="16"/>
                <w:szCs w:val="16"/>
              </w:rPr>
              <w:lastRenderedPageBreak/>
              <w:t xml:space="preserve">исполнительного органа муниципальной власти </w:t>
            </w:r>
            <w:proofErr w:type="spellStart"/>
            <w:r w:rsidRPr="00BA4C44">
              <w:rPr>
                <w:rFonts w:cs="Arial"/>
                <w:sz w:val="16"/>
                <w:szCs w:val="16"/>
              </w:rPr>
              <w:t>Кондинского</w:t>
            </w:r>
            <w:proofErr w:type="spellEnd"/>
            <w:r w:rsidRPr="00BA4C44">
              <w:rPr>
                <w:rFonts w:cs="Arial"/>
                <w:sz w:val="16"/>
                <w:szCs w:val="16"/>
              </w:rPr>
              <w:t xml:space="preserve">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8 034 490,00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8 034 490,00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6 055 200,00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153 990,00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1 825 300,00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Комитет физической культуры и спорта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173 522 772,36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деятельности комитета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деятельности комитета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132 910 092,06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 xml:space="preserve">Субсидии бюджетным учреждениям на </w:t>
            </w:r>
            <w:r w:rsidRPr="00BA4C44">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132 373 262,06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536 830,00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26 330 487,67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26 240 867,67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89 620,00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14 223 592,63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3 995 052,63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3 995 052,63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3 289 578,95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w:t>
            </w:r>
            <w:proofErr w:type="spellStart"/>
            <w:r w:rsidRPr="00BA4C44">
              <w:rPr>
                <w:rFonts w:cs="Arial"/>
                <w:sz w:val="16"/>
                <w:szCs w:val="16"/>
              </w:rPr>
              <w:t>софинансирование</w:t>
            </w:r>
            <w:proofErr w:type="spellEnd"/>
            <w:r w:rsidRPr="00BA4C44">
              <w:rPr>
                <w:rFonts w:cs="Arial"/>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3 125 100,00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3 125 100,00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0600382110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2 025 100,00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0600382110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1 100 000,00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w:t>
            </w:r>
            <w:proofErr w:type="spellStart"/>
            <w:r w:rsidRPr="00BA4C44">
              <w:rPr>
                <w:rFonts w:cs="Arial"/>
                <w:sz w:val="16"/>
                <w:szCs w:val="16"/>
              </w:rPr>
              <w:t>софинансирование</w:t>
            </w:r>
            <w:proofErr w:type="spellEnd"/>
            <w:r w:rsidRPr="00BA4C44">
              <w:rPr>
                <w:rFonts w:cs="Arial"/>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BA4C44">
              <w:rPr>
                <w:rFonts w:cs="Arial"/>
                <w:sz w:val="16"/>
                <w:szCs w:val="16"/>
              </w:rPr>
              <w:t>х(</w:t>
            </w:r>
            <w:proofErr w:type="gramEnd"/>
            <w:r w:rsidRPr="00BA4C44">
              <w:rPr>
                <w:rFonts w:cs="Arial"/>
                <w:sz w:val="16"/>
                <w:szCs w:val="16"/>
              </w:rPr>
              <w:t>МБ)</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164 478,95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164 478,95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106 584,21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06003S2110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106 584,21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57 894,74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06003S2110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57 894,74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«Укрепление материально-технической базы учреждений спорта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705 473,68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Развитие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0600582130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муниципального образования на </w:t>
            </w:r>
            <w:proofErr w:type="spellStart"/>
            <w:r w:rsidRPr="00BA4C44">
              <w:rPr>
                <w:rFonts w:cs="Arial"/>
                <w:sz w:val="16"/>
                <w:szCs w:val="16"/>
              </w:rPr>
              <w:t>софинансирование</w:t>
            </w:r>
            <w:proofErr w:type="spellEnd"/>
            <w:r w:rsidRPr="00BA4C44">
              <w:rPr>
                <w:rFonts w:cs="Arial"/>
                <w:sz w:val="16"/>
                <w:szCs w:val="16"/>
              </w:rPr>
              <w:t xml:space="preserve"> расходов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06005S2130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3 730 860,00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3 730 860,00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0600170040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350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«Предоставление субсидии из бюджета муниципального образования </w:t>
            </w:r>
            <w:proofErr w:type="spellStart"/>
            <w:r w:rsidRPr="00BA4C44">
              <w:rPr>
                <w:rFonts w:cs="Arial"/>
                <w:sz w:val="16"/>
                <w:szCs w:val="16"/>
              </w:rPr>
              <w:t>Кондинский</w:t>
            </w:r>
            <w:proofErr w:type="spellEnd"/>
            <w:r w:rsidRPr="00BA4C44">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0600270040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0600370040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w:t>
            </w:r>
            <w:r w:rsidRPr="00BA4C44">
              <w:rPr>
                <w:rFonts w:cs="Arial"/>
                <w:sz w:val="16"/>
                <w:szCs w:val="16"/>
              </w:rPr>
              <w:lastRenderedPageBreak/>
              <w:t>деятельности комитета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0600402040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4 903 500,00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119 180,00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0600402040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1 475 000,00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Муниципальное учреждение Управление капитального строительства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414 674 737,74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85 580 092,21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62 352 947,01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транспортной системы»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62 352 947,01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62 352 947,01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1810289190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36 570 555,62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содержание </w:t>
            </w:r>
            <w:proofErr w:type="spellStart"/>
            <w:r w:rsidRPr="00BA4C44">
              <w:rPr>
                <w:rFonts w:cs="Arial"/>
                <w:sz w:val="16"/>
                <w:szCs w:val="16"/>
              </w:rPr>
              <w:t>внутрипоселковых</w:t>
            </w:r>
            <w:proofErr w:type="spellEnd"/>
            <w:r w:rsidRPr="00BA4C44">
              <w:rPr>
                <w:rFonts w:cs="Arial"/>
                <w:sz w:val="16"/>
                <w:szCs w:val="16"/>
              </w:rPr>
              <w:t xml:space="preserve">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1810304190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1810389190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21 733 565,20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21 733 565,20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16 673 635,20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49 630,00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5 010 300,00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1 283 170,00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1 283 170,00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227 700,00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798 100,00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257 370,00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210 410,00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210 410,00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59 710,00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145 500,00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23 397 917,75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23 397 917,75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240F255550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Исполнение переданных полномочий городского поселения </w:t>
            </w:r>
            <w:proofErr w:type="gramStart"/>
            <w:r w:rsidRPr="00BA4C44">
              <w:rPr>
                <w:rFonts w:cs="Arial"/>
                <w:sz w:val="16"/>
                <w:szCs w:val="16"/>
              </w:rPr>
              <w:t>Междуреченский</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4090006100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1 902 632,19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4090006100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9 137 730,00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305 696 727,78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Региональный проект «Современная школа»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023E182860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023E1S2860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414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культуры и искусства»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051A155190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Управление жилищно-коммунального хозяйства администрации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150 356 754,76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69 025 280,00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деятельности УЖКХ»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1210500000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1210521810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696 380,00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агропромышленного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w:t>
            </w:r>
            <w:proofErr w:type="gramStart"/>
            <w:r w:rsidRPr="00BA4C44">
              <w:rPr>
                <w:rFonts w:cs="Arial"/>
                <w:sz w:val="16"/>
                <w:szCs w:val="16"/>
              </w:rPr>
              <w:t>на организацию мероприятий при осуществлении деятельности по обращению с животными без владельцев</w:t>
            </w:r>
            <w:proofErr w:type="gramEnd"/>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0800684200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630 880,00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деятельности УЖКХ»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1210802400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117 849 468,76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65 457 800,00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97 930 408,76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65 455 200,00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97 930 408,76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65 455 200,00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17 063 375,36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13 096 889,00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1210270010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1210282591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1210282591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1210282591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1210282591</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243</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12102S2591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12102S2591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12102S2591</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12102S2591</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«Разработка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1210770010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810 000,00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1210770010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3 068 486,36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«Экспертиза котельно-печного топлива, обследование коммунальных систем </w:t>
            </w:r>
            <w:proofErr w:type="gramStart"/>
            <w:r w:rsidRPr="00BA4C44">
              <w:rPr>
                <w:rFonts w:cs="Arial"/>
                <w:sz w:val="16"/>
                <w:szCs w:val="16"/>
              </w:rPr>
              <w:t>тепло-водоснабжения</w:t>
            </w:r>
            <w:proofErr w:type="gramEnd"/>
            <w:r w:rsidRPr="00BA4C44">
              <w:rPr>
                <w:rFonts w:cs="Arial"/>
                <w:sz w:val="16"/>
                <w:szCs w:val="16"/>
              </w:rPr>
              <w:t xml:space="preserve"> и водоотведения </w:t>
            </w:r>
            <w:proofErr w:type="spellStart"/>
            <w:r w:rsidRPr="00BA4C44">
              <w:rPr>
                <w:rFonts w:cs="Arial"/>
                <w:sz w:val="16"/>
                <w:szCs w:val="16"/>
              </w:rPr>
              <w:t>Кондинского</w:t>
            </w:r>
            <w:proofErr w:type="spellEnd"/>
            <w:r w:rsidRPr="00BA4C44">
              <w:rPr>
                <w:rFonts w:cs="Arial"/>
                <w:sz w:val="16"/>
                <w:szCs w:val="16"/>
              </w:rPr>
              <w:t xml:space="preserve">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1211000000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Иные закупки товаров, работ и услуг для обеспечения государственных (муниципальных) </w:t>
            </w:r>
            <w:r w:rsidRPr="00BA4C44">
              <w:rPr>
                <w:rFonts w:cs="Arial"/>
                <w:sz w:val="16"/>
                <w:szCs w:val="16"/>
              </w:rPr>
              <w:lastRenderedPageBreak/>
              <w:t>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1211070010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80 867 033,40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65 455 200,00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24 325 500,00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BA4C44">
              <w:rPr>
                <w:rFonts w:cs="Arial"/>
                <w:sz w:val="16"/>
                <w:szCs w:val="16"/>
              </w:rPr>
              <w:t>Кондинского</w:t>
            </w:r>
            <w:proofErr w:type="spellEnd"/>
            <w:r w:rsidRPr="00BA4C44">
              <w:rPr>
                <w:rFonts w:cs="Arial"/>
                <w:sz w:val="16"/>
                <w:szCs w:val="16"/>
              </w:rPr>
              <w:t xml:space="preserve">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BA4C44">
              <w:rPr>
                <w:rFonts w:cs="Arial"/>
                <w:sz w:val="16"/>
                <w:szCs w:val="16"/>
              </w:rPr>
              <w:t>снаб</w:t>
            </w:r>
            <w:proofErr w:type="spellEnd"/>
            <w:r w:rsidRPr="00BA4C44">
              <w:rPr>
                <w:rFonts w:cs="Arial"/>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1220284330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41 129 700,00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15 411 833,40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1220382840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proofErr w:type="spellStart"/>
            <w:r w:rsidRPr="00BA4C44">
              <w:rPr>
                <w:rFonts w:cs="Arial"/>
                <w:sz w:val="16"/>
                <w:szCs w:val="16"/>
              </w:rPr>
              <w:t>Софинансирование</w:t>
            </w:r>
            <w:proofErr w:type="spellEnd"/>
            <w:r w:rsidRPr="00BA4C44">
              <w:rPr>
                <w:rFonts w:cs="Arial"/>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w:t>
            </w:r>
            <w:r w:rsidRPr="00BA4C44">
              <w:rPr>
                <w:rFonts w:cs="Arial"/>
                <w:sz w:val="16"/>
                <w:szCs w:val="16"/>
              </w:rPr>
              <w:lastRenderedPageBreak/>
              <w:t>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12203S2840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19 919 060,00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«Развитие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19 919 060,00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деятельности УЖКХ»</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15 213 500,00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122 960,00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1210802040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4 580 000,00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2 600,00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1 996,93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1 996,93</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1220184340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129</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603,07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603,07</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8 148 950,00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8 148 950,00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«Экологическая безопасность»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8 148 950,00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1500100000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осуществление отдельных государственных полномочий Ханты-Мансийского </w:t>
            </w:r>
            <w:r w:rsidRPr="00BA4C44">
              <w:rPr>
                <w:rFonts w:cs="Arial"/>
                <w:sz w:val="16"/>
                <w:szCs w:val="16"/>
              </w:rPr>
              <w:lastRenderedPageBreak/>
              <w:t xml:space="preserve">автономного округа - Югры по организации </w:t>
            </w:r>
            <w:bookmarkStart w:id="0" w:name="_GoBack"/>
            <w:bookmarkEnd w:id="0"/>
            <w:r w:rsidRPr="00BA4C44">
              <w:rPr>
                <w:rFonts w:cs="Arial"/>
                <w:sz w:val="16"/>
                <w:szCs w:val="16"/>
              </w:rPr>
              <w:t>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1500184290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103 100,00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«Рекультивация объектов и несанкционированных мест размещения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1500500000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Расходы в области обеспечения экологической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1500570060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05211B" w:rsidRPr="00BA4C44" w:rsidRDefault="0005211B" w:rsidP="00DF0808">
            <w:pPr>
              <w:ind w:firstLine="0"/>
              <w:jc w:val="left"/>
              <w:rPr>
                <w:rFonts w:cs="Arial"/>
                <w:sz w:val="16"/>
                <w:szCs w:val="16"/>
              </w:rPr>
            </w:pPr>
            <w:r w:rsidRPr="00BA4C44">
              <w:rPr>
                <w:rFonts w:cs="Arial"/>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Муниципальная программа </w:t>
            </w:r>
            <w:proofErr w:type="spellStart"/>
            <w:r w:rsidRPr="00BA4C44">
              <w:rPr>
                <w:rFonts w:cs="Arial"/>
                <w:sz w:val="16"/>
                <w:szCs w:val="16"/>
              </w:rPr>
              <w:t>Кондинского</w:t>
            </w:r>
            <w:proofErr w:type="spellEnd"/>
            <w:r w:rsidRPr="00BA4C44">
              <w:rPr>
                <w:rFonts w:cs="Arial"/>
                <w:sz w:val="16"/>
                <w:szCs w:val="16"/>
              </w:rPr>
              <w:t xml:space="preserve"> района «Экологическая безопасность»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Основное мероприятие «Организация осуществления мероприятий по проведению дезинсекции и дератизации»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1501000000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Расходы на организацию осуществления мероприятий по проведению дезинсекции и дератизации </w:t>
            </w:r>
            <w:proofErr w:type="gramStart"/>
            <w:r w:rsidRPr="00BA4C44">
              <w:rPr>
                <w:rFonts w:cs="Arial"/>
                <w:sz w:val="16"/>
                <w:szCs w:val="16"/>
              </w:rPr>
              <w:t>в</w:t>
            </w:r>
            <w:proofErr w:type="gramEnd"/>
            <w:r w:rsidRPr="00BA4C44">
              <w:rPr>
                <w:rFonts w:cs="Arial"/>
                <w:sz w:val="16"/>
                <w:szCs w:val="16"/>
              </w:rPr>
              <w:t xml:space="preserve"> </w:t>
            </w:r>
            <w:proofErr w:type="gramStart"/>
            <w:r w:rsidRPr="00BA4C44">
              <w:rPr>
                <w:rFonts w:cs="Arial"/>
                <w:sz w:val="16"/>
                <w:szCs w:val="16"/>
              </w:rPr>
              <w:t>Ханты-Мансийском</w:t>
            </w:r>
            <w:proofErr w:type="gramEnd"/>
            <w:r w:rsidRPr="00BA4C44">
              <w:rPr>
                <w:rFonts w:cs="Arial"/>
                <w:sz w:val="16"/>
                <w:szCs w:val="16"/>
              </w:rPr>
              <w:t xml:space="preserve">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05211B" w:rsidRPr="00BA4C44" w:rsidRDefault="0005211B" w:rsidP="00DF0808">
            <w:pPr>
              <w:ind w:firstLine="0"/>
              <w:jc w:val="left"/>
              <w:rPr>
                <w:rFonts w:cs="Arial"/>
                <w:sz w:val="16"/>
                <w:szCs w:val="16"/>
              </w:rPr>
            </w:pPr>
            <w:r w:rsidRPr="00BA4C44">
              <w:rPr>
                <w:rFonts w:cs="Arial"/>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nil"/>
              <w:left w:val="single" w:sz="4" w:space="0" w:color="auto"/>
              <w:bottom w:val="single" w:sz="4" w:space="0" w:color="auto"/>
              <w:right w:val="nil"/>
            </w:tcBorders>
            <w:shd w:val="clear" w:color="auto" w:fill="auto"/>
            <w:hideMark/>
          </w:tcPr>
          <w:p w:rsidR="0005211B" w:rsidRPr="00BA4C44" w:rsidRDefault="0005211B" w:rsidP="00DF0808">
            <w:pPr>
              <w:ind w:firstLine="0"/>
              <w:jc w:val="left"/>
              <w:rPr>
                <w:rFonts w:cs="Arial"/>
                <w:sz w:val="16"/>
                <w:szCs w:val="16"/>
              </w:rPr>
            </w:pPr>
            <w:r w:rsidRPr="00BA4C44">
              <w:rPr>
                <w:rFonts w:cs="Arial"/>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1501084280</w:t>
            </w:r>
          </w:p>
        </w:tc>
        <w:tc>
          <w:tcPr>
            <w:tcW w:w="498" w:type="dxa"/>
            <w:tcBorders>
              <w:top w:val="nil"/>
              <w:left w:val="single" w:sz="4" w:space="0" w:color="auto"/>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2 833 500,00</w:t>
            </w:r>
          </w:p>
        </w:tc>
      </w:tr>
      <w:tr w:rsidR="0005211B" w:rsidRPr="00BA4C44" w:rsidTr="00DF0808">
        <w:trPr>
          <w:trHeight w:val="68"/>
        </w:trPr>
        <w:tc>
          <w:tcPr>
            <w:tcW w:w="4014"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061" w:type="dxa"/>
            <w:tcBorders>
              <w:top w:val="nil"/>
              <w:left w:val="nil"/>
              <w:bottom w:val="single" w:sz="4" w:space="0" w:color="auto"/>
              <w:right w:val="single" w:sz="4" w:space="0" w:color="auto"/>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498" w:type="dxa"/>
            <w:tcBorders>
              <w:top w:val="nil"/>
              <w:left w:val="nil"/>
              <w:bottom w:val="single" w:sz="4" w:space="0" w:color="auto"/>
              <w:right w:val="nil"/>
            </w:tcBorders>
            <w:shd w:val="clear" w:color="auto" w:fill="auto"/>
            <w:noWrap/>
            <w:vAlign w:val="bottom"/>
            <w:hideMark/>
          </w:tcPr>
          <w:p w:rsidR="0005211B" w:rsidRPr="00BA4C44" w:rsidRDefault="0005211B" w:rsidP="00DF0808">
            <w:pPr>
              <w:ind w:firstLine="0"/>
              <w:jc w:val="left"/>
              <w:rPr>
                <w:rFonts w:cs="Arial"/>
                <w:sz w:val="16"/>
                <w:szCs w:val="16"/>
              </w:rPr>
            </w:pPr>
            <w:r w:rsidRPr="00BA4C44">
              <w:rPr>
                <w:rFonts w:cs="Arial"/>
                <w:sz w:val="16"/>
                <w:szCs w:val="16"/>
              </w:rPr>
              <w:t xml:space="preserve">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4 522 442 634,30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5211B" w:rsidRPr="00BA4C44" w:rsidRDefault="0005211B" w:rsidP="00DF0808">
            <w:pPr>
              <w:ind w:firstLine="0"/>
              <w:jc w:val="right"/>
              <w:rPr>
                <w:rFonts w:cs="Arial"/>
                <w:sz w:val="16"/>
                <w:szCs w:val="16"/>
              </w:rPr>
            </w:pPr>
            <w:r w:rsidRPr="00BA4C44">
              <w:rPr>
                <w:rFonts w:cs="Arial"/>
                <w:sz w:val="16"/>
                <w:szCs w:val="16"/>
              </w:rPr>
              <w:t>1 937 975 400,00</w:t>
            </w:r>
          </w:p>
        </w:tc>
      </w:tr>
    </w:tbl>
    <w:p w:rsidR="0005211B" w:rsidRDefault="0005211B" w:rsidP="0005211B">
      <w:pPr>
        <w:pStyle w:val="ae"/>
        <w:spacing w:line="0" w:lineRule="atLeast"/>
        <w:ind w:left="5245" w:firstLine="992"/>
        <w:jc w:val="both"/>
        <w:rPr>
          <w:rFonts w:ascii="Arial" w:hAnsi="Arial" w:cs="Arial"/>
          <w:sz w:val="24"/>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7"/>
  </w:num>
  <w:num w:numId="29">
    <w:abstractNumId w:val="6"/>
  </w:num>
  <w:num w:numId="30">
    <w:abstractNumId w:val="18"/>
  </w:num>
  <w:num w:numId="31">
    <w:abstractNumId w:val="32"/>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6"/>
  </w:num>
  <w:num w:numId="37">
    <w:abstractNumId w:val="11"/>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10B"/>
    <w:rsid w:val="0001410B"/>
    <w:rsid w:val="0005211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05211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05211B"/>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05211B"/>
    <w:pPr>
      <w:jc w:val="center"/>
      <w:outlineLvl w:val="1"/>
    </w:pPr>
    <w:rPr>
      <w:rFonts w:cs="Arial"/>
      <w:b/>
      <w:bCs/>
      <w:iCs/>
      <w:sz w:val="30"/>
      <w:szCs w:val="28"/>
    </w:rPr>
  </w:style>
  <w:style w:type="paragraph" w:styleId="3">
    <w:name w:val="heading 3"/>
    <w:aliases w:val="!Главы документа"/>
    <w:basedOn w:val="a0"/>
    <w:link w:val="30"/>
    <w:qFormat/>
    <w:rsid w:val="0005211B"/>
    <w:pPr>
      <w:outlineLvl w:val="2"/>
    </w:pPr>
    <w:rPr>
      <w:rFonts w:cs="Arial"/>
      <w:b/>
      <w:bCs/>
      <w:sz w:val="28"/>
      <w:szCs w:val="26"/>
    </w:rPr>
  </w:style>
  <w:style w:type="paragraph" w:styleId="4">
    <w:name w:val="heading 4"/>
    <w:aliases w:val="!Параграфы/Статьи документа"/>
    <w:basedOn w:val="a0"/>
    <w:link w:val="40"/>
    <w:qFormat/>
    <w:rsid w:val="0005211B"/>
    <w:pPr>
      <w:outlineLvl w:val="3"/>
    </w:pPr>
    <w:rPr>
      <w:b/>
      <w:bCs/>
      <w:sz w:val="26"/>
      <w:szCs w:val="28"/>
    </w:rPr>
  </w:style>
  <w:style w:type="paragraph" w:styleId="5">
    <w:name w:val="heading 5"/>
    <w:basedOn w:val="a0"/>
    <w:next w:val="a0"/>
    <w:link w:val="50"/>
    <w:semiHidden/>
    <w:unhideWhenUsed/>
    <w:qFormat/>
    <w:rsid w:val="0005211B"/>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05211B"/>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05211B"/>
    <w:rPr>
      <w:rFonts w:ascii="Arial" w:eastAsia="Times New Roman" w:hAnsi="Arial" w:cs="Arial"/>
      <w:b/>
      <w:bCs/>
      <w:iCs/>
      <w:sz w:val="30"/>
      <w:szCs w:val="28"/>
      <w:lang w:eastAsia="ru-RU"/>
    </w:rPr>
  </w:style>
  <w:style w:type="character" w:customStyle="1" w:styleId="30">
    <w:name w:val="Заголовок 3 Знак"/>
    <w:basedOn w:val="a1"/>
    <w:link w:val="3"/>
    <w:rsid w:val="0005211B"/>
    <w:rPr>
      <w:rFonts w:ascii="Arial" w:eastAsia="Times New Roman" w:hAnsi="Arial" w:cs="Arial"/>
      <w:b/>
      <w:bCs/>
      <w:sz w:val="28"/>
      <w:szCs w:val="26"/>
      <w:lang w:eastAsia="ru-RU"/>
    </w:rPr>
  </w:style>
  <w:style w:type="character" w:customStyle="1" w:styleId="40">
    <w:name w:val="Заголовок 4 Знак"/>
    <w:basedOn w:val="a1"/>
    <w:link w:val="4"/>
    <w:rsid w:val="0005211B"/>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05211B"/>
    <w:rPr>
      <w:rFonts w:ascii="Calibri" w:eastAsia="Times New Roman" w:hAnsi="Calibri" w:cs="Times New Roman"/>
      <w:b/>
      <w:bCs/>
      <w:i/>
      <w:iCs/>
      <w:sz w:val="26"/>
      <w:szCs w:val="26"/>
      <w:lang w:val="x-none" w:eastAsia="x-none"/>
    </w:rPr>
  </w:style>
  <w:style w:type="paragraph" w:styleId="a4">
    <w:name w:val="Balloon Text"/>
    <w:basedOn w:val="a0"/>
    <w:link w:val="a5"/>
    <w:rsid w:val="0005211B"/>
    <w:rPr>
      <w:rFonts w:ascii="Tahoma" w:hAnsi="Tahoma"/>
      <w:sz w:val="16"/>
      <w:szCs w:val="16"/>
      <w:lang w:val="x-none" w:eastAsia="x-none"/>
    </w:rPr>
  </w:style>
  <w:style w:type="character" w:customStyle="1" w:styleId="a5">
    <w:name w:val="Текст выноски Знак"/>
    <w:basedOn w:val="a1"/>
    <w:link w:val="a4"/>
    <w:rsid w:val="0005211B"/>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05211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05211B"/>
    <w:rPr>
      <w:rFonts w:ascii="Times New Roman" w:eastAsia="Lucida Sans Unicode" w:hAnsi="Times New Roman" w:cs="Times New Roman"/>
      <w:kern w:val="2"/>
      <w:sz w:val="24"/>
      <w:szCs w:val="24"/>
      <w:lang w:val="x-none"/>
    </w:rPr>
  </w:style>
  <w:style w:type="character" w:styleId="a8">
    <w:name w:val="Hyperlink"/>
    <w:uiPriority w:val="99"/>
    <w:rsid w:val="0005211B"/>
    <w:rPr>
      <w:color w:val="0000FF"/>
      <w:u w:val="none"/>
    </w:rPr>
  </w:style>
  <w:style w:type="paragraph" w:customStyle="1" w:styleId="ConsTitle">
    <w:name w:val="ConsTitle"/>
    <w:rsid w:val="0005211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5211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05211B"/>
    <w:rPr>
      <w:rFonts w:ascii="Times New Roman" w:eastAsia="Times New Roman" w:hAnsi="Times New Roman" w:cs="Times New Roman"/>
      <w:sz w:val="24"/>
      <w:szCs w:val="24"/>
      <w:lang w:val="x-none" w:eastAsia="x-none"/>
    </w:rPr>
  </w:style>
  <w:style w:type="paragraph" w:styleId="ab">
    <w:name w:val="footer"/>
    <w:basedOn w:val="a0"/>
    <w:link w:val="ac"/>
    <w:rsid w:val="0005211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05211B"/>
    <w:rPr>
      <w:rFonts w:ascii="Times New Roman" w:eastAsia="Times New Roman" w:hAnsi="Times New Roman" w:cs="Times New Roman"/>
      <w:sz w:val="24"/>
      <w:szCs w:val="24"/>
      <w:lang w:val="x-none" w:eastAsia="x-none"/>
    </w:rPr>
  </w:style>
  <w:style w:type="paragraph" w:customStyle="1" w:styleId="ad">
    <w:name w:val="Статья"/>
    <w:basedOn w:val="a0"/>
    <w:rsid w:val="0005211B"/>
    <w:pPr>
      <w:spacing w:before="400" w:line="360" w:lineRule="auto"/>
      <w:ind w:left="708"/>
    </w:pPr>
    <w:rPr>
      <w:b/>
      <w:sz w:val="28"/>
    </w:rPr>
  </w:style>
  <w:style w:type="paragraph" w:customStyle="1" w:styleId="ae">
    <w:name w:val="Абзац"/>
    <w:rsid w:val="0005211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5211B"/>
    <w:rPr>
      <w:sz w:val="25"/>
      <w:shd w:val="clear" w:color="auto" w:fill="FFFFFF"/>
    </w:rPr>
  </w:style>
  <w:style w:type="paragraph" w:customStyle="1" w:styleId="11">
    <w:name w:val="Основной текст1"/>
    <w:basedOn w:val="a0"/>
    <w:link w:val="af"/>
    <w:qFormat/>
    <w:rsid w:val="0005211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5211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05211B"/>
    <w:rPr>
      <w:rFonts w:ascii="Calibri" w:eastAsia="Times New Roman" w:hAnsi="Calibri" w:cs="Times New Roman"/>
      <w:sz w:val="16"/>
      <w:szCs w:val="16"/>
      <w:lang w:val="x-none"/>
    </w:rPr>
  </w:style>
  <w:style w:type="paragraph" w:styleId="af0">
    <w:name w:val="Title"/>
    <w:basedOn w:val="a0"/>
    <w:link w:val="af1"/>
    <w:qFormat/>
    <w:rsid w:val="0005211B"/>
    <w:pPr>
      <w:jc w:val="center"/>
    </w:pPr>
    <w:rPr>
      <w:rFonts w:ascii="Times New Roman" w:hAnsi="Times New Roman"/>
      <w:b/>
      <w:bCs/>
      <w:sz w:val="28"/>
      <w:lang w:val="x-none" w:eastAsia="x-none"/>
    </w:rPr>
  </w:style>
  <w:style w:type="character" w:customStyle="1" w:styleId="af1">
    <w:name w:val="Название Знак"/>
    <w:basedOn w:val="a1"/>
    <w:link w:val="af0"/>
    <w:rsid w:val="0005211B"/>
    <w:rPr>
      <w:rFonts w:ascii="Times New Roman" w:eastAsia="Times New Roman" w:hAnsi="Times New Roman" w:cs="Times New Roman"/>
      <w:b/>
      <w:bCs/>
      <w:sz w:val="28"/>
      <w:szCs w:val="24"/>
      <w:lang w:val="x-none" w:eastAsia="x-none"/>
    </w:rPr>
  </w:style>
  <w:style w:type="table" w:styleId="af2">
    <w:name w:val="Table Grid"/>
    <w:basedOn w:val="a2"/>
    <w:rsid w:val="0005211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05211B"/>
    <w:pPr>
      <w:spacing w:after="200" w:line="276" w:lineRule="auto"/>
      <w:ind w:left="720"/>
      <w:contextualSpacing/>
    </w:pPr>
    <w:rPr>
      <w:rFonts w:ascii="Calibri" w:eastAsia="Calibri" w:hAnsi="Calibri"/>
      <w:sz w:val="22"/>
      <w:szCs w:val="22"/>
    </w:rPr>
  </w:style>
  <w:style w:type="paragraph" w:customStyle="1" w:styleId="ConsNormal">
    <w:name w:val="ConsNormal"/>
    <w:rsid w:val="0005211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521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521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5211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5211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52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05211B"/>
    <w:rPr>
      <w:rFonts w:ascii="Courier New" w:eastAsia="Times New Roman" w:hAnsi="Courier New" w:cs="Times New Roman"/>
      <w:sz w:val="20"/>
      <w:szCs w:val="20"/>
      <w:lang w:val="x-none" w:eastAsia="x-none"/>
    </w:rPr>
  </w:style>
  <w:style w:type="character" w:styleId="af3">
    <w:name w:val="page number"/>
    <w:basedOn w:val="a1"/>
    <w:rsid w:val="0005211B"/>
  </w:style>
  <w:style w:type="paragraph" w:styleId="af4">
    <w:name w:val="footnote text"/>
    <w:basedOn w:val="a0"/>
    <w:link w:val="af5"/>
    <w:rsid w:val="0005211B"/>
    <w:rPr>
      <w:sz w:val="20"/>
      <w:szCs w:val="20"/>
    </w:rPr>
  </w:style>
  <w:style w:type="character" w:customStyle="1" w:styleId="af5">
    <w:name w:val="Текст сноски Знак"/>
    <w:basedOn w:val="a1"/>
    <w:link w:val="af4"/>
    <w:rsid w:val="0005211B"/>
    <w:rPr>
      <w:rFonts w:ascii="Arial" w:eastAsia="Times New Roman" w:hAnsi="Arial" w:cs="Times New Roman"/>
      <w:sz w:val="20"/>
      <w:szCs w:val="20"/>
      <w:lang w:eastAsia="ru-RU"/>
    </w:rPr>
  </w:style>
  <w:style w:type="character" w:styleId="af6">
    <w:name w:val="footnote reference"/>
    <w:rsid w:val="0005211B"/>
    <w:rPr>
      <w:vertAlign w:val="superscript"/>
    </w:rPr>
  </w:style>
  <w:style w:type="character" w:styleId="af7">
    <w:name w:val="annotation reference"/>
    <w:rsid w:val="0005211B"/>
    <w:rPr>
      <w:sz w:val="16"/>
      <w:szCs w:val="16"/>
    </w:rPr>
  </w:style>
  <w:style w:type="paragraph" w:styleId="af8">
    <w:name w:val="annotation text"/>
    <w:aliases w:val="!Равноширинный текст документа"/>
    <w:basedOn w:val="a0"/>
    <w:link w:val="af9"/>
    <w:rsid w:val="0005211B"/>
    <w:rPr>
      <w:rFonts w:ascii="Courier" w:hAnsi="Courier"/>
      <w:sz w:val="22"/>
      <w:szCs w:val="20"/>
    </w:rPr>
  </w:style>
  <w:style w:type="character" w:customStyle="1" w:styleId="af9">
    <w:name w:val="Текст примечания Знак"/>
    <w:basedOn w:val="a1"/>
    <w:link w:val="af8"/>
    <w:rsid w:val="0005211B"/>
    <w:rPr>
      <w:rFonts w:ascii="Courier" w:eastAsia="Times New Roman" w:hAnsi="Courier" w:cs="Times New Roman"/>
      <w:szCs w:val="20"/>
      <w:lang w:eastAsia="ru-RU"/>
    </w:rPr>
  </w:style>
  <w:style w:type="paragraph" w:styleId="afa">
    <w:name w:val="annotation subject"/>
    <w:basedOn w:val="af8"/>
    <w:next w:val="af8"/>
    <w:link w:val="afb"/>
    <w:rsid w:val="0005211B"/>
    <w:rPr>
      <w:rFonts w:ascii="Times New Roman" w:hAnsi="Times New Roman"/>
      <w:b/>
      <w:bCs/>
      <w:sz w:val="20"/>
      <w:lang w:val="x-none" w:eastAsia="x-none"/>
    </w:rPr>
  </w:style>
  <w:style w:type="character" w:customStyle="1" w:styleId="afb">
    <w:name w:val="Тема примечания Знак"/>
    <w:basedOn w:val="af9"/>
    <w:link w:val="afa"/>
    <w:rsid w:val="0005211B"/>
    <w:rPr>
      <w:rFonts w:ascii="Times New Roman" w:eastAsia="Times New Roman" w:hAnsi="Times New Roman" w:cs="Times New Roman"/>
      <w:b/>
      <w:bCs/>
      <w:sz w:val="20"/>
      <w:szCs w:val="20"/>
      <w:lang w:val="x-none" w:eastAsia="x-none"/>
    </w:rPr>
  </w:style>
  <w:style w:type="paragraph" w:styleId="afc">
    <w:name w:val="No Spacing"/>
    <w:uiPriority w:val="1"/>
    <w:qFormat/>
    <w:rsid w:val="0005211B"/>
    <w:pPr>
      <w:spacing w:after="0" w:line="240" w:lineRule="auto"/>
    </w:pPr>
    <w:rPr>
      <w:rFonts w:ascii="Calibri" w:eastAsia="Calibri" w:hAnsi="Calibri" w:cs="Times New Roman"/>
    </w:rPr>
  </w:style>
  <w:style w:type="paragraph" w:styleId="afd">
    <w:name w:val="List Paragraph"/>
    <w:basedOn w:val="a0"/>
    <w:uiPriority w:val="34"/>
    <w:qFormat/>
    <w:rsid w:val="0005211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05211B"/>
  </w:style>
  <w:style w:type="paragraph" w:customStyle="1" w:styleId="ConsPlusDocList">
    <w:name w:val="ConsPlusDocList"/>
    <w:next w:val="a0"/>
    <w:rsid w:val="0005211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5211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5211B"/>
    <w:pPr>
      <w:numPr>
        <w:numId w:val="24"/>
      </w:numPr>
      <w:contextualSpacing/>
    </w:pPr>
  </w:style>
  <w:style w:type="paragraph" w:customStyle="1" w:styleId="afe">
    <w:name w:val="a"/>
    <w:basedOn w:val="a0"/>
    <w:rsid w:val="0005211B"/>
    <w:pPr>
      <w:spacing w:before="100" w:beforeAutospacing="1" w:after="100" w:afterAutospacing="1"/>
    </w:pPr>
  </w:style>
  <w:style w:type="paragraph" w:customStyle="1" w:styleId="21">
    <w:name w:val="Абзац списка2"/>
    <w:basedOn w:val="a0"/>
    <w:rsid w:val="0005211B"/>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05211B"/>
    <w:rPr>
      <w:color w:val="800080"/>
      <w:u w:val="single"/>
    </w:rPr>
  </w:style>
  <w:style w:type="paragraph" w:customStyle="1" w:styleId="xl63">
    <w:name w:val="xl63"/>
    <w:basedOn w:val="a0"/>
    <w:rsid w:val="0005211B"/>
    <w:pPr>
      <w:spacing w:before="100" w:beforeAutospacing="1" w:after="100" w:afterAutospacing="1"/>
    </w:pPr>
  </w:style>
  <w:style w:type="paragraph" w:customStyle="1" w:styleId="xl64">
    <w:name w:val="xl64"/>
    <w:basedOn w:val="a0"/>
    <w:rsid w:val="0005211B"/>
    <w:pPr>
      <w:pBdr>
        <w:bottom w:val="single" w:sz="4" w:space="0" w:color="auto"/>
      </w:pBdr>
      <w:spacing w:before="100" w:beforeAutospacing="1" w:after="100" w:afterAutospacing="1"/>
    </w:pPr>
    <w:rPr>
      <w:sz w:val="16"/>
      <w:szCs w:val="16"/>
    </w:rPr>
  </w:style>
  <w:style w:type="paragraph" w:customStyle="1" w:styleId="xl65">
    <w:name w:val="xl65"/>
    <w:basedOn w:val="a0"/>
    <w:rsid w:val="0005211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0521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5211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05211B"/>
    <w:pPr>
      <w:pBdr>
        <w:left w:val="single" w:sz="4" w:space="0" w:color="auto"/>
        <w:bottom w:val="single" w:sz="4" w:space="0" w:color="auto"/>
      </w:pBdr>
      <w:spacing w:before="100" w:beforeAutospacing="1" w:after="100" w:afterAutospacing="1"/>
    </w:pPr>
  </w:style>
  <w:style w:type="paragraph" w:customStyle="1" w:styleId="xl78">
    <w:name w:val="xl78"/>
    <w:basedOn w:val="a0"/>
    <w:rsid w:val="0005211B"/>
    <w:pPr>
      <w:spacing w:before="100" w:beforeAutospacing="1" w:after="100" w:afterAutospacing="1"/>
    </w:pPr>
    <w:rPr>
      <w:sz w:val="16"/>
      <w:szCs w:val="16"/>
    </w:rPr>
  </w:style>
  <w:style w:type="paragraph" w:customStyle="1" w:styleId="xl79">
    <w:name w:val="xl79"/>
    <w:basedOn w:val="a0"/>
    <w:rsid w:val="0005211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5211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5211B"/>
    <w:pPr>
      <w:pBdr>
        <w:right w:val="single" w:sz="4" w:space="0" w:color="auto"/>
      </w:pBdr>
      <w:spacing w:before="100" w:beforeAutospacing="1" w:after="100" w:afterAutospacing="1"/>
    </w:pPr>
    <w:rPr>
      <w:sz w:val="16"/>
      <w:szCs w:val="16"/>
    </w:rPr>
  </w:style>
  <w:style w:type="paragraph" w:customStyle="1" w:styleId="xl82">
    <w:name w:val="xl82"/>
    <w:basedOn w:val="a0"/>
    <w:rsid w:val="0005211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05211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05211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05211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05211B"/>
    <w:pPr>
      <w:pBdr>
        <w:bottom w:val="single" w:sz="4" w:space="0" w:color="auto"/>
      </w:pBdr>
      <w:spacing w:before="100" w:beforeAutospacing="1" w:after="100" w:afterAutospacing="1"/>
    </w:pPr>
    <w:rPr>
      <w:sz w:val="16"/>
      <w:szCs w:val="16"/>
    </w:rPr>
  </w:style>
  <w:style w:type="paragraph" w:customStyle="1" w:styleId="xl90">
    <w:name w:val="xl90"/>
    <w:basedOn w:val="a0"/>
    <w:rsid w:val="0005211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05211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05211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05211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05211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05211B"/>
    <w:pPr>
      <w:spacing w:after="120"/>
    </w:pPr>
  </w:style>
  <w:style w:type="character" w:customStyle="1" w:styleId="aff1">
    <w:name w:val="Основной текст Знак"/>
    <w:basedOn w:val="a1"/>
    <w:link w:val="aff0"/>
    <w:rsid w:val="0005211B"/>
    <w:rPr>
      <w:rFonts w:ascii="Arial" w:eastAsia="Times New Roman" w:hAnsi="Arial" w:cs="Times New Roman"/>
      <w:sz w:val="24"/>
      <w:szCs w:val="24"/>
      <w:lang w:eastAsia="ru-RU"/>
    </w:rPr>
  </w:style>
  <w:style w:type="character" w:styleId="HTML1">
    <w:name w:val="HTML Variable"/>
    <w:aliases w:val="!Ссылки в документе"/>
    <w:rsid w:val="0005211B"/>
    <w:rPr>
      <w:rFonts w:ascii="Arial" w:hAnsi="Arial"/>
      <w:b w:val="0"/>
      <w:i w:val="0"/>
      <w:iCs/>
      <w:color w:val="0000FF"/>
      <w:sz w:val="24"/>
      <w:u w:val="none"/>
    </w:rPr>
  </w:style>
  <w:style w:type="paragraph" w:customStyle="1" w:styleId="Title">
    <w:name w:val="Title!Название НПА"/>
    <w:basedOn w:val="a0"/>
    <w:rsid w:val="0005211B"/>
    <w:pPr>
      <w:spacing w:before="240" w:after="60"/>
      <w:jc w:val="center"/>
      <w:outlineLvl w:val="0"/>
    </w:pPr>
    <w:rPr>
      <w:rFonts w:cs="Arial"/>
      <w:b/>
      <w:bCs/>
      <w:kern w:val="28"/>
      <w:sz w:val="32"/>
      <w:szCs w:val="32"/>
    </w:rPr>
  </w:style>
  <w:style w:type="paragraph" w:customStyle="1" w:styleId="Application">
    <w:name w:val="Application!Приложение"/>
    <w:rsid w:val="0005211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5211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5211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05211B"/>
  </w:style>
  <w:style w:type="paragraph" w:customStyle="1" w:styleId="ListParagraph">
    <w:name w:val="List Paragraph"/>
    <w:basedOn w:val="a0"/>
    <w:rsid w:val="0005211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05211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05211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05211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05211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05211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05211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05211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05211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05211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05211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05211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05211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05211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05211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05211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05211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05211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05211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05211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05211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05211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05211B"/>
  </w:style>
  <w:style w:type="numbering" w:customStyle="1" w:styleId="33">
    <w:name w:val="Нет списка3"/>
    <w:next w:val="a3"/>
    <w:uiPriority w:val="99"/>
    <w:semiHidden/>
    <w:rsid w:val="0005211B"/>
  </w:style>
  <w:style w:type="numbering" w:customStyle="1" w:styleId="41">
    <w:name w:val="Нет списка4"/>
    <w:next w:val="a3"/>
    <w:uiPriority w:val="99"/>
    <w:semiHidden/>
    <w:rsid w:val="000521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05211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05211B"/>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05211B"/>
    <w:pPr>
      <w:jc w:val="center"/>
      <w:outlineLvl w:val="1"/>
    </w:pPr>
    <w:rPr>
      <w:rFonts w:cs="Arial"/>
      <w:b/>
      <w:bCs/>
      <w:iCs/>
      <w:sz w:val="30"/>
      <w:szCs w:val="28"/>
    </w:rPr>
  </w:style>
  <w:style w:type="paragraph" w:styleId="3">
    <w:name w:val="heading 3"/>
    <w:aliases w:val="!Главы документа"/>
    <w:basedOn w:val="a0"/>
    <w:link w:val="30"/>
    <w:qFormat/>
    <w:rsid w:val="0005211B"/>
    <w:pPr>
      <w:outlineLvl w:val="2"/>
    </w:pPr>
    <w:rPr>
      <w:rFonts w:cs="Arial"/>
      <w:b/>
      <w:bCs/>
      <w:sz w:val="28"/>
      <w:szCs w:val="26"/>
    </w:rPr>
  </w:style>
  <w:style w:type="paragraph" w:styleId="4">
    <w:name w:val="heading 4"/>
    <w:aliases w:val="!Параграфы/Статьи документа"/>
    <w:basedOn w:val="a0"/>
    <w:link w:val="40"/>
    <w:qFormat/>
    <w:rsid w:val="0005211B"/>
    <w:pPr>
      <w:outlineLvl w:val="3"/>
    </w:pPr>
    <w:rPr>
      <w:b/>
      <w:bCs/>
      <w:sz w:val="26"/>
      <w:szCs w:val="28"/>
    </w:rPr>
  </w:style>
  <w:style w:type="paragraph" w:styleId="5">
    <w:name w:val="heading 5"/>
    <w:basedOn w:val="a0"/>
    <w:next w:val="a0"/>
    <w:link w:val="50"/>
    <w:semiHidden/>
    <w:unhideWhenUsed/>
    <w:qFormat/>
    <w:rsid w:val="0005211B"/>
    <w:pPr>
      <w:spacing w:before="240" w:after="60"/>
      <w:outlineLvl w:val="4"/>
    </w:pPr>
    <w:rPr>
      <w:rFonts w:ascii="Calibri" w:hAnsi="Calibri"/>
      <w:b/>
      <w:bCs/>
      <w:i/>
      <w:i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05211B"/>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05211B"/>
    <w:rPr>
      <w:rFonts w:ascii="Arial" w:eastAsia="Times New Roman" w:hAnsi="Arial" w:cs="Arial"/>
      <w:b/>
      <w:bCs/>
      <w:iCs/>
      <w:sz w:val="30"/>
      <w:szCs w:val="28"/>
      <w:lang w:eastAsia="ru-RU"/>
    </w:rPr>
  </w:style>
  <w:style w:type="character" w:customStyle="1" w:styleId="30">
    <w:name w:val="Заголовок 3 Знак"/>
    <w:basedOn w:val="a1"/>
    <w:link w:val="3"/>
    <w:rsid w:val="0005211B"/>
    <w:rPr>
      <w:rFonts w:ascii="Arial" w:eastAsia="Times New Roman" w:hAnsi="Arial" w:cs="Arial"/>
      <w:b/>
      <w:bCs/>
      <w:sz w:val="28"/>
      <w:szCs w:val="26"/>
      <w:lang w:eastAsia="ru-RU"/>
    </w:rPr>
  </w:style>
  <w:style w:type="character" w:customStyle="1" w:styleId="40">
    <w:name w:val="Заголовок 4 Знак"/>
    <w:basedOn w:val="a1"/>
    <w:link w:val="4"/>
    <w:rsid w:val="0005211B"/>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05211B"/>
    <w:rPr>
      <w:rFonts w:ascii="Calibri" w:eastAsia="Times New Roman" w:hAnsi="Calibri" w:cs="Times New Roman"/>
      <w:b/>
      <w:bCs/>
      <w:i/>
      <w:iCs/>
      <w:sz w:val="26"/>
      <w:szCs w:val="26"/>
      <w:lang w:val="x-none" w:eastAsia="x-none"/>
    </w:rPr>
  </w:style>
  <w:style w:type="paragraph" w:styleId="a4">
    <w:name w:val="Balloon Text"/>
    <w:basedOn w:val="a0"/>
    <w:link w:val="a5"/>
    <w:rsid w:val="0005211B"/>
    <w:rPr>
      <w:rFonts w:ascii="Tahoma" w:hAnsi="Tahoma"/>
      <w:sz w:val="16"/>
      <w:szCs w:val="16"/>
      <w:lang w:val="x-none" w:eastAsia="x-none"/>
    </w:rPr>
  </w:style>
  <w:style w:type="character" w:customStyle="1" w:styleId="a5">
    <w:name w:val="Текст выноски Знак"/>
    <w:basedOn w:val="a1"/>
    <w:link w:val="a4"/>
    <w:rsid w:val="0005211B"/>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05211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05211B"/>
    <w:rPr>
      <w:rFonts w:ascii="Times New Roman" w:eastAsia="Lucida Sans Unicode" w:hAnsi="Times New Roman" w:cs="Times New Roman"/>
      <w:kern w:val="2"/>
      <w:sz w:val="24"/>
      <w:szCs w:val="24"/>
      <w:lang w:val="x-none"/>
    </w:rPr>
  </w:style>
  <w:style w:type="character" w:styleId="a8">
    <w:name w:val="Hyperlink"/>
    <w:uiPriority w:val="99"/>
    <w:rsid w:val="0005211B"/>
    <w:rPr>
      <w:color w:val="0000FF"/>
      <w:u w:val="none"/>
    </w:rPr>
  </w:style>
  <w:style w:type="paragraph" w:customStyle="1" w:styleId="ConsTitle">
    <w:name w:val="ConsTitle"/>
    <w:rsid w:val="0005211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5211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05211B"/>
    <w:rPr>
      <w:rFonts w:ascii="Times New Roman" w:eastAsia="Times New Roman" w:hAnsi="Times New Roman" w:cs="Times New Roman"/>
      <w:sz w:val="24"/>
      <w:szCs w:val="24"/>
      <w:lang w:val="x-none" w:eastAsia="x-none"/>
    </w:rPr>
  </w:style>
  <w:style w:type="paragraph" w:styleId="ab">
    <w:name w:val="footer"/>
    <w:basedOn w:val="a0"/>
    <w:link w:val="ac"/>
    <w:rsid w:val="0005211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05211B"/>
    <w:rPr>
      <w:rFonts w:ascii="Times New Roman" w:eastAsia="Times New Roman" w:hAnsi="Times New Roman" w:cs="Times New Roman"/>
      <w:sz w:val="24"/>
      <w:szCs w:val="24"/>
      <w:lang w:val="x-none" w:eastAsia="x-none"/>
    </w:rPr>
  </w:style>
  <w:style w:type="paragraph" w:customStyle="1" w:styleId="ad">
    <w:name w:val="Статья"/>
    <w:basedOn w:val="a0"/>
    <w:rsid w:val="0005211B"/>
    <w:pPr>
      <w:spacing w:before="400" w:line="360" w:lineRule="auto"/>
      <w:ind w:left="708"/>
    </w:pPr>
    <w:rPr>
      <w:b/>
      <w:sz w:val="28"/>
    </w:rPr>
  </w:style>
  <w:style w:type="paragraph" w:customStyle="1" w:styleId="ae">
    <w:name w:val="Абзац"/>
    <w:rsid w:val="0005211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5211B"/>
    <w:rPr>
      <w:sz w:val="25"/>
      <w:shd w:val="clear" w:color="auto" w:fill="FFFFFF"/>
    </w:rPr>
  </w:style>
  <w:style w:type="paragraph" w:customStyle="1" w:styleId="11">
    <w:name w:val="Основной текст1"/>
    <w:basedOn w:val="a0"/>
    <w:link w:val="af"/>
    <w:qFormat/>
    <w:rsid w:val="0005211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5211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05211B"/>
    <w:rPr>
      <w:rFonts w:ascii="Calibri" w:eastAsia="Times New Roman" w:hAnsi="Calibri" w:cs="Times New Roman"/>
      <w:sz w:val="16"/>
      <w:szCs w:val="16"/>
      <w:lang w:val="x-none"/>
    </w:rPr>
  </w:style>
  <w:style w:type="paragraph" w:styleId="af0">
    <w:name w:val="Title"/>
    <w:basedOn w:val="a0"/>
    <w:link w:val="af1"/>
    <w:qFormat/>
    <w:rsid w:val="0005211B"/>
    <w:pPr>
      <w:jc w:val="center"/>
    </w:pPr>
    <w:rPr>
      <w:rFonts w:ascii="Times New Roman" w:hAnsi="Times New Roman"/>
      <w:b/>
      <w:bCs/>
      <w:sz w:val="28"/>
      <w:lang w:val="x-none" w:eastAsia="x-none"/>
    </w:rPr>
  </w:style>
  <w:style w:type="character" w:customStyle="1" w:styleId="af1">
    <w:name w:val="Название Знак"/>
    <w:basedOn w:val="a1"/>
    <w:link w:val="af0"/>
    <w:rsid w:val="0005211B"/>
    <w:rPr>
      <w:rFonts w:ascii="Times New Roman" w:eastAsia="Times New Roman" w:hAnsi="Times New Roman" w:cs="Times New Roman"/>
      <w:b/>
      <w:bCs/>
      <w:sz w:val="28"/>
      <w:szCs w:val="24"/>
      <w:lang w:val="x-none" w:eastAsia="x-none"/>
    </w:rPr>
  </w:style>
  <w:style w:type="table" w:styleId="af2">
    <w:name w:val="Table Grid"/>
    <w:basedOn w:val="a2"/>
    <w:rsid w:val="0005211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05211B"/>
    <w:pPr>
      <w:spacing w:after="200" w:line="276" w:lineRule="auto"/>
      <w:ind w:left="720"/>
      <w:contextualSpacing/>
    </w:pPr>
    <w:rPr>
      <w:rFonts w:ascii="Calibri" w:eastAsia="Calibri" w:hAnsi="Calibri"/>
      <w:sz w:val="22"/>
      <w:szCs w:val="22"/>
    </w:rPr>
  </w:style>
  <w:style w:type="paragraph" w:customStyle="1" w:styleId="ConsNormal">
    <w:name w:val="ConsNormal"/>
    <w:rsid w:val="0005211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521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521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5211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5211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52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05211B"/>
    <w:rPr>
      <w:rFonts w:ascii="Courier New" w:eastAsia="Times New Roman" w:hAnsi="Courier New" w:cs="Times New Roman"/>
      <w:sz w:val="20"/>
      <w:szCs w:val="20"/>
      <w:lang w:val="x-none" w:eastAsia="x-none"/>
    </w:rPr>
  </w:style>
  <w:style w:type="character" w:styleId="af3">
    <w:name w:val="page number"/>
    <w:basedOn w:val="a1"/>
    <w:rsid w:val="0005211B"/>
  </w:style>
  <w:style w:type="paragraph" w:styleId="af4">
    <w:name w:val="footnote text"/>
    <w:basedOn w:val="a0"/>
    <w:link w:val="af5"/>
    <w:rsid w:val="0005211B"/>
    <w:rPr>
      <w:sz w:val="20"/>
      <w:szCs w:val="20"/>
    </w:rPr>
  </w:style>
  <w:style w:type="character" w:customStyle="1" w:styleId="af5">
    <w:name w:val="Текст сноски Знак"/>
    <w:basedOn w:val="a1"/>
    <w:link w:val="af4"/>
    <w:rsid w:val="0005211B"/>
    <w:rPr>
      <w:rFonts w:ascii="Arial" w:eastAsia="Times New Roman" w:hAnsi="Arial" w:cs="Times New Roman"/>
      <w:sz w:val="20"/>
      <w:szCs w:val="20"/>
      <w:lang w:eastAsia="ru-RU"/>
    </w:rPr>
  </w:style>
  <w:style w:type="character" w:styleId="af6">
    <w:name w:val="footnote reference"/>
    <w:rsid w:val="0005211B"/>
    <w:rPr>
      <w:vertAlign w:val="superscript"/>
    </w:rPr>
  </w:style>
  <w:style w:type="character" w:styleId="af7">
    <w:name w:val="annotation reference"/>
    <w:rsid w:val="0005211B"/>
    <w:rPr>
      <w:sz w:val="16"/>
      <w:szCs w:val="16"/>
    </w:rPr>
  </w:style>
  <w:style w:type="paragraph" w:styleId="af8">
    <w:name w:val="annotation text"/>
    <w:aliases w:val="!Равноширинный текст документа"/>
    <w:basedOn w:val="a0"/>
    <w:link w:val="af9"/>
    <w:rsid w:val="0005211B"/>
    <w:rPr>
      <w:rFonts w:ascii="Courier" w:hAnsi="Courier"/>
      <w:sz w:val="22"/>
      <w:szCs w:val="20"/>
    </w:rPr>
  </w:style>
  <w:style w:type="character" w:customStyle="1" w:styleId="af9">
    <w:name w:val="Текст примечания Знак"/>
    <w:basedOn w:val="a1"/>
    <w:link w:val="af8"/>
    <w:rsid w:val="0005211B"/>
    <w:rPr>
      <w:rFonts w:ascii="Courier" w:eastAsia="Times New Roman" w:hAnsi="Courier" w:cs="Times New Roman"/>
      <w:szCs w:val="20"/>
      <w:lang w:eastAsia="ru-RU"/>
    </w:rPr>
  </w:style>
  <w:style w:type="paragraph" w:styleId="afa">
    <w:name w:val="annotation subject"/>
    <w:basedOn w:val="af8"/>
    <w:next w:val="af8"/>
    <w:link w:val="afb"/>
    <w:rsid w:val="0005211B"/>
    <w:rPr>
      <w:rFonts w:ascii="Times New Roman" w:hAnsi="Times New Roman"/>
      <w:b/>
      <w:bCs/>
      <w:sz w:val="20"/>
      <w:lang w:val="x-none" w:eastAsia="x-none"/>
    </w:rPr>
  </w:style>
  <w:style w:type="character" w:customStyle="1" w:styleId="afb">
    <w:name w:val="Тема примечания Знак"/>
    <w:basedOn w:val="af9"/>
    <w:link w:val="afa"/>
    <w:rsid w:val="0005211B"/>
    <w:rPr>
      <w:rFonts w:ascii="Times New Roman" w:eastAsia="Times New Roman" w:hAnsi="Times New Roman" w:cs="Times New Roman"/>
      <w:b/>
      <w:bCs/>
      <w:sz w:val="20"/>
      <w:szCs w:val="20"/>
      <w:lang w:val="x-none" w:eastAsia="x-none"/>
    </w:rPr>
  </w:style>
  <w:style w:type="paragraph" w:styleId="afc">
    <w:name w:val="No Spacing"/>
    <w:uiPriority w:val="1"/>
    <w:qFormat/>
    <w:rsid w:val="0005211B"/>
    <w:pPr>
      <w:spacing w:after="0" w:line="240" w:lineRule="auto"/>
    </w:pPr>
    <w:rPr>
      <w:rFonts w:ascii="Calibri" w:eastAsia="Calibri" w:hAnsi="Calibri" w:cs="Times New Roman"/>
    </w:rPr>
  </w:style>
  <w:style w:type="paragraph" w:styleId="afd">
    <w:name w:val="List Paragraph"/>
    <w:basedOn w:val="a0"/>
    <w:uiPriority w:val="34"/>
    <w:qFormat/>
    <w:rsid w:val="0005211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05211B"/>
  </w:style>
  <w:style w:type="paragraph" w:customStyle="1" w:styleId="ConsPlusDocList">
    <w:name w:val="ConsPlusDocList"/>
    <w:next w:val="a0"/>
    <w:rsid w:val="0005211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5211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5211B"/>
    <w:pPr>
      <w:numPr>
        <w:numId w:val="24"/>
      </w:numPr>
      <w:contextualSpacing/>
    </w:pPr>
  </w:style>
  <w:style w:type="paragraph" w:customStyle="1" w:styleId="afe">
    <w:name w:val="a"/>
    <w:basedOn w:val="a0"/>
    <w:rsid w:val="0005211B"/>
    <w:pPr>
      <w:spacing w:before="100" w:beforeAutospacing="1" w:after="100" w:afterAutospacing="1"/>
    </w:pPr>
  </w:style>
  <w:style w:type="paragraph" w:customStyle="1" w:styleId="21">
    <w:name w:val="Абзац списка2"/>
    <w:basedOn w:val="a0"/>
    <w:rsid w:val="0005211B"/>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05211B"/>
    <w:rPr>
      <w:color w:val="800080"/>
      <w:u w:val="single"/>
    </w:rPr>
  </w:style>
  <w:style w:type="paragraph" w:customStyle="1" w:styleId="xl63">
    <w:name w:val="xl63"/>
    <w:basedOn w:val="a0"/>
    <w:rsid w:val="0005211B"/>
    <w:pPr>
      <w:spacing w:before="100" w:beforeAutospacing="1" w:after="100" w:afterAutospacing="1"/>
    </w:pPr>
  </w:style>
  <w:style w:type="paragraph" w:customStyle="1" w:styleId="xl64">
    <w:name w:val="xl64"/>
    <w:basedOn w:val="a0"/>
    <w:rsid w:val="0005211B"/>
    <w:pPr>
      <w:pBdr>
        <w:bottom w:val="single" w:sz="4" w:space="0" w:color="auto"/>
      </w:pBdr>
      <w:spacing w:before="100" w:beforeAutospacing="1" w:after="100" w:afterAutospacing="1"/>
    </w:pPr>
    <w:rPr>
      <w:sz w:val="16"/>
      <w:szCs w:val="16"/>
    </w:rPr>
  </w:style>
  <w:style w:type="paragraph" w:customStyle="1" w:styleId="xl65">
    <w:name w:val="xl65"/>
    <w:basedOn w:val="a0"/>
    <w:rsid w:val="0005211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0521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05211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5211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05211B"/>
    <w:pPr>
      <w:pBdr>
        <w:left w:val="single" w:sz="4" w:space="0" w:color="auto"/>
        <w:bottom w:val="single" w:sz="4" w:space="0" w:color="auto"/>
      </w:pBdr>
      <w:spacing w:before="100" w:beforeAutospacing="1" w:after="100" w:afterAutospacing="1"/>
    </w:pPr>
  </w:style>
  <w:style w:type="paragraph" w:customStyle="1" w:styleId="xl78">
    <w:name w:val="xl78"/>
    <w:basedOn w:val="a0"/>
    <w:rsid w:val="0005211B"/>
    <w:pPr>
      <w:spacing w:before="100" w:beforeAutospacing="1" w:after="100" w:afterAutospacing="1"/>
    </w:pPr>
    <w:rPr>
      <w:sz w:val="16"/>
      <w:szCs w:val="16"/>
    </w:rPr>
  </w:style>
  <w:style w:type="paragraph" w:customStyle="1" w:styleId="xl79">
    <w:name w:val="xl79"/>
    <w:basedOn w:val="a0"/>
    <w:rsid w:val="0005211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5211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5211B"/>
    <w:pPr>
      <w:pBdr>
        <w:right w:val="single" w:sz="4" w:space="0" w:color="auto"/>
      </w:pBdr>
      <w:spacing w:before="100" w:beforeAutospacing="1" w:after="100" w:afterAutospacing="1"/>
    </w:pPr>
    <w:rPr>
      <w:sz w:val="16"/>
      <w:szCs w:val="16"/>
    </w:rPr>
  </w:style>
  <w:style w:type="paragraph" w:customStyle="1" w:styleId="xl82">
    <w:name w:val="xl82"/>
    <w:basedOn w:val="a0"/>
    <w:rsid w:val="0005211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05211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05211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05211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05211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05211B"/>
    <w:pPr>
      <w:pBdr>
        <w:bottom w:val="single" w:sz="4" w:space="0" w:color="auto"/>
      </w:pBdr>
      <w:spacing w:before="100" w:beforeAutospacing="1" w:after="100" w:afterAutospacing="1"/>
    </w:pPr>
    <w:rPr>
      <w:sz w:val="16"/>
      <w:szCs w:val="16"/>
    </w:rPr>
  </w:style>
  <w:style w:type="paragraph" w:customStyle="1" w:styleId="xl90">
    <w:name w:val="xl90"/>
    <w:basedOn w:val="a0"/>
    <w:rsid w:val="0005211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05211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05211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05211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05211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0">
    <w:name w:val="Body Text"/>
    <w:basedOn w:val="a0"/>
    <w:link w:val="aff1"/>
    <w:rsid w:val="0005211B"/>
    <w:pPr>
      <w:spacing w:after="120"/>
    </w:pPr>
  </w:style>
  <w:style w:type="character" w:customStyle="1" w:styleId="aff1">
    <w:name w:val="Основной текст Знак"/>
    <w:basedOn w:val="a1"/>
    <w:link w:val="aff0"/>
    <w:rsid w:val="0005211B"/>
    <w:rPr>
      <w:rFonts w:ascii="Arial" w:eastAsia="Times New Roman" w:hAnsi="Arial" w:cs="Times New Roman"/>
      <w:sz w:val="24"/>
      <w:szCs w:val="24"/>
      <w:lang w:eastAsia="ru-RU"/>
    </w:rPr>
  </w:style>
  <w:style w:type="character" w:styleId="HTML1">
    <w:name w:val="HTML Variable"/>
    <w:aliases w:val="!Ссылки в документе"/>
    <w:rsid w:val="0005211B"/>
    <w:rPr>
      <w:rFonts w:ascii="Arial" w:hAnsi="Arial"/>
      <w:b w:val="0"/>
      <w:i w:val="0"/>
      <w:iCs/>
      <w:color w:val="0000FF"/>
      <w:sz w:val="24"/>
      <w:u w:val="none"/>
    </w:rPr>
  </w:style>
  <w:style w:type="paragraph" w:customStyle="1" w:styleId="Title">
    <w:name w:val="Title!Название НПА"/>
    <w:basedOn w:val="a0"/>
    <w:rsid w:val="0005211B"/>
    <w:pPr>
      <w:spacing w:before="240" w:after="60"/>
      <w:jc w:val="center"/>
      <w:outlineLvl w:val="0"/>
    </w:pPr>
    <w:rPr>
      <w:rFonts w:cs="Arial"/>
      <w:b/>
      <w:bCs/>
      <w:kern w:val="28"/>
      <w:sz w:val="32"/>
      <w:szCs w:val="32"/>
    </w:rPr>
  </w:style>
  <w:style w:type="paragraph" w:customStyle="1" w:styleId="Application">
    <w:name w:val="Application!Приложение"/>
    <w:rsid w:val="0005211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5211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5211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05211B"/>
  </w:style>
  <w:style w:type="paragraph" w:customStyle="1" w:styleId="ListParagraph">
    <w:name w:val="List Paragraph"/>
    <w:basedOn w:val="a0"/>
    <w:rsid w:val="0005211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05211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05211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05211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05211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05211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05211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05211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05211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05211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05211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05211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05211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05211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05211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05211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05211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05211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05211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05211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05211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05211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05211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05211B"/>
  </w:style>
  <w:style w:type="numbering" w:customStyle="1" w:styleId="33">
    <w:name w:val="Нет списка3"/>
    <w:next w:val="a3"/>
    <w:uiPriority w:val="99"/>
    <w:semiHidden/>
    <w:rsid w:val="0005211B"/>
  </w:style>
  <w:style w:type="numbering" w:customStyle="1" w:styleId="41">
    <w:name w:val="Нет списка4"/>
    <w:next w:val="a3"/>
    <w:uiPriority w:val="99"/>
    <w:semiHidden/>
    <w:rsid w:val="00052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9e8a9094-7ca2-4741-8009-f7b13f1f539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28154</Words>
  <Characters>160480</Characters>
  <Application>Microsoft Office Word</Application>
  <DocSecurity>0</DocSecurity>
  <Lines>1337</Lines>
  <Paragraphs>376</Paragraphs>
  <ScaleCrop>false</ScaleCrop>
  <Company/>
  <LinksUpToDate>false</LinksUpToDate>
  <CharactersWithSpaces>188258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2023-01-30T12:53:00Z</dcterms:created>
  <dcterms:modified xsi:type="dcterms:W3CDTF">2023-01-30T12:53:00Z</dcterms:modified>
</cp:coreProperties>
</file>